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D12" w:rsidRPr="00A42626" w:rsidRDefault="0019605B" w:rsidP="00F25F6A">
      <w:pPr>
        <w:spacing w:after="0" w:line="240" w:lineRule="auto"/>
        <w:ind w:firstLine="709"/>
        <w:jc w:val="center"/>
        <w:rPr>
          <w:rFonts w:ascii="Times New Roman" w:hAnsi="Times New Roman" w:cs="Times New Roman"/>
          <w:b/>
          <w:bCs/>
          <w:sz w:val="24"/>
          <w:szCs w:val="24"/>
        </w:rPr>
      </w:pPr>
      <w:r w:rsidRPr="00A42626">
        <w:rPr>
          <w:rFonts w:ascii="Times New Roman" w:hAnsi="Times New Roman" w:cs="Times New Roman"/>
          <w:b/>
          <w:bCs/>
          <w:sz w:val="24"/>
          <w:szCs w:val="24"/>
        </w:rPr>
        <w:t>«</w:t>
      </w:r>
      <w:r w:rsidR="00A42626" w:rsidRPr="00A42626">
        <w:rPr>
          <w:rFonts w:ascii="Times New Roman" w:hAnsi="Times New Roman" w:cs="Times New Roman"/>
          <w:b/>
          <w:bCs/>
          <w:sz w:val="24"/>
          <w:szCs w:val="24"/>
        </w:rPr>
        <w:t>М</w:t>
      </w:r>
      <w:r w:rsidRPr="00A42626">
        <w:rPr>
          <w:rFonts w:ascii="Times New Roman" w:hAnsi="Times New Roman" w:cs="Times New Roman"/>
          <w:b/>
          <w:bCs/>
          <w:sz w:val="24"/>
          <w:szCs w:val="24"/>
        </w:rPr>
        <w:t>етодическая разработка урока русской</w:t>
      </w:r>
      <w:r w:rsidR="00A42626">
        <w:rPr>
          <w:rFonts w:ascii="Times New Roman" w:hAnsi="Times New Roman" w:cs="Times New Roman"/>
          <w:b/>
          <w:bCs/>
          <w:sz w:val="24"/>
          <w:szCs w:val="24"/>
        </w:rPr>
        <w:t xml:space="preserve"> литературы</w:t>
      </w:r>
      <w:r w:rsidRPr="00A42626">
        <w:rPr>
          <w:rFonts w:ascii="Times New Roman" w:hAnsi="Times New Roman" w:cs="Times New Roman"/>
          <w:b/>
          <w:bCs/>
          <w:sz w:val="24"/>
          <w:szCs w:val="24"/>
        </w:rPr>
        <w:t>»</w:t>
      </w:r>
    </w:p>
    <w:p w:rsidR="00AD02B8" w:rsidRPr="00A42626" w:rsidRDefault="00AD02B8" w:rsidP="00F25F6A">
      <w:pPr>
        <w:spacing w:after="0" w:line="240" w:lineRule="auto"/>
        <w:ind w:firstLine="709"/>
        <w:jc w:val="both"/>
        <w:rPr>
          <w:rFonts w:ascii="Times New Roman" w:hAnsi="Times New Roman" w:cs="Times New Roman"/>
          <w:sz w:val="24"/>
          <w:szCs w:val="24"/>
        </w:rPr>
      </w:pP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Русская литература — это не только богатейшее культурное наследие, но и важный элемент образовательного процесса, который формирует не только литературные, но и культурные, моральные и эстетические ценности у подрастающего поколения. Преподавание русской литературы в школе требует от педагогов не только глубоких знаний о произведениях и их авторах, но и умения эффективно передавать эти знания ученикам, формируя у них интерес к чтению и анализу текстов. В условиях современного образовательного пространства, где активно внедряются новые технологии и методики обучения, необходимость в разработке эффективных уроков по русской литературе становится особенно актуальной.</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История развития методических подходов к преподаванию русской литературы насчитывает множество этапов, начиная с первых попыток систематизации знаний о литературе и заканчивая современными инновационными подходами, которые учитывают индивидуальные особенности учащихся. На протяжении веков менялись не только литературные направления, но и способы их изучения. Важно отметить, что каждый новый метод, каждая новая концепция преподавания литературы были направлены на то, чтобы сделать процесс обучения более увлекательным и доступным для учеников. В этом контексте изучение истории методических подходов к преподаванию русской литературы позволяет не только осознать, как формировались современные традиции, но и выявить наиболее эффективные практики, которые можно адаптировать к текущим условиям.</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Основные принципы построения урока русской литературы также играют ключевую роль в организации образовательного процесса. Урок должен быть не просто передачей знаний, но и пространством для диалога, обсуждения, анализа и критического мышления. Применение принципов межпредметных связей, индивидуализации обучения и активных методов обучения способствует созданию атмосферы, в которой учащиеся могут не только усваивать информацию, но и активно участвовать в процессе её преобразования. Это требует от учителя не только высокой квалификации, но и креативности, способности адаптировать свои уроки под интересы и потребности учеников.</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xml:space="preserve">Актуальность исследования  обусловлена необходимостью адаптации образовательного процесса к современным требованиям и вызовам, стоящим перед системой образования. В условиях стремительного развития технологий и изменения образовательных стандартов важно пересмотреть и обновить методические подходы к преподаванию русской литературы, что и отражает первая глава работы. Основные принципы построения урока, изложенные во втором разделе, служат основой для создания эффективного учебного процесса, способствующего глубокому восприятию литературного наследия. Третий раздел, посвященный применению современных технологий, подчеркивает значимость интеграции цифровых инструментов в обучение, что делает уроки более интерактивными и доступными для учащихся. Практические рекомендации, представленные в четвертой главе, направлены на поддержку педагогов в разработке качественных уроков, а оценка их эффективности, описанная в последнем разделе, позволяет определить успешность внедрения предложенных методик. </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История развития методических подходов к преподаванию русской литературы представляет собой многогранный и сложный процесс, охватывающий несколько веков, начиная с первых упоминаний о литературном образовании и заканчивая современными инновациями в области педагогики. Преподавание русской литературы прошло через различные этапы, отражая изменения в обществе, культуре и образовательной системе. На протяжении этого времени возникали новые методические концепции, которые формировали подходы к изучению литературных произведений, их анализу и интерпретации.</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xml:space="preserve">В самом начале, когда русская литература только начинала формироваться как самостоятельная дисциплина, преподавание литературы было тесно связано с религиозными текстами и церковной культурой. В XVI-XVII веках основное внимание уделялось изучению </w:t>
      </w:r>
      <w:r w:rsidRPr="00A42626">
        <w:rPr>
          <w:rFonts w:ascii="Times New Roman" w:hAnsi="Times New Roman" w:cs="Times New Roman"/>
          <w:sz w:val="24"/>
          <w:szCs w:val="24"/>
        </w:rPr>
        <w:lastRenderedPageBreak/>
        <w:t>священных писаний и агиографий, а литература рассматривалась как средство воспитания нравственности и духовности. Литературные произведения, созданные в этот период, часто носили дидактический характер и служили для передачи моральных уроков. Педагогические подходы основывались на традиционном методе "изучения текстов", где акцент делался на запоминании и пересказе содержания произведений, а также на обсуждении их моральных и этических аспектов [8].</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С XVIII века, с развитием светской культуры и образования, начинается новый этап в преподавании литературы. Появление новых жанров, таких как роман и драма, а также влияние западноевропейской литературы привели к изменению подходов к обучению. В это время зарождается интерес к анализу художественных текстов, к изучению их структуры, стиля и жанровых особенностей. Методические подходы становятся более разнообразными, и преподаватели начинают использовать элементы критического анализа, что позволяет студентам глубже понять литературные произведения и их контекст. Важным шагом в этом направлении стало введение в учебные программы произведений таких авторов, как Пушкин, Гоголь и Лермонтов, чьи работы стали основой для изучения русской литературы [6].</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С начала XIX века, когда русская литература достигла своего расцвета, методические подходы к её преподаванию продолжали эволюционировать. В это время появляются новые педагогические идеи, основанные на принципах гуманизма и личностно-ориентированного обучения. Преподаватели начинают акцентировать внимание на эмоциональном восприятии литературы, на развитии критического мышления и способности к интерпретации текстов. Важным аспектом становится вовлечение студентов в дискуссии о литературных произведениях, что способствует формированию их собственных мнений и взглядов. Появляются новые методы, такие как сравнительный анализ, который позволяет студентам сопоставлять различные литературные произведения и выявлять общие темы и мотивы [13].</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С началом XX века и до середины столетия, преподавание русской литературы подвергается влиянию различных идеологических течений, таких как марксизм и социализм. Эти идеологии оказывали значительное влияние на методику преподавания, акцентируя внимание на социальной и политической значимости литературных произведений. В это время литература рассматривается как отражение классовой борьбы и социального устройства общества. Преподаватели начинают использовать методы, направленные на анализ социальных и исторических контекстов, в которых создавались произведения. Это позволяет студентам лучше понять не только содержание текстов, но и их влияние на общество и культуру.</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Однако в послевоенные годы, с приходом новой волны литературной критики и теории, методические подходы к преподаванию начинают меняться снова. В это время появляется интерес к формализму и структурной лингвистике, что приводит к акценту на анализе формы и структуры литературных произведений. Преподаватели начинают использовать методы, основанные на текстуальном анализе, что позволяет студентам исследовать не только содержание, но и языковые средства, используемые авторами для создания художественного эффекта. Этот подход способствует развитию аналитических навыков и критического мышления у студентов, что является важным аспектом современного образования.</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С конца XX века и по настоящее время, преподавание русской литературы продолжает развиваться, учитывая новые вызовы и требования современного общества. Появление информационных технологий и цифровых ресурсов открывает новые горизонты для изучения литературы. Преподаватели начинают использовать мультимедийные материалы, интерактивные платформы и онлайн-ресурсы, что делает процесс обучения более динамичным и доступным. Современные методические подходы акцентируют внимание на междисциплинарности, что позволяет связывать литературу с другими областями знаний, такими как история, философия, социология и психология. Это способствует более глубокому пониманию литературных произведений и их контекста, а также развитию навыков критического анализа и интерпретации.</w:t>
      </w: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lastRenderedPageBreak/>
        <w:t>Важным аспектом современного преподавания русской литературы является личностно-ориентированный подход, который ставит в центр образовательного процесса студента. Преподаватели стремятся учитывать индивидуальные особенности каждого ученика, его интересы и предпочтения, что позволяет создать более комфортную и продуктивную образовательную среду. В этом контексте особое внимание уделяется развитию эмоционального интеллекта, что позволяет студентам не только анализировать литературные произведения, но и сопереживать героям, понимать их мотивацию и переживания. Такой подход способствует формированию у студентов более глубокого и многогранного восприятия литературы, что является важным аспектом их общего развития.</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Построение урока русской литературы требует учета различных аспектов, которые способствуют более глубокому пониманию произведений и их контекста. Основные принципы, которые следует учитывать при подготовке и проведении урока, включают: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Четкое определение целей и задач урока. Это может быть как изучение конкретного произведения, так и развитие умений анализа текста или обсуждения литературных тем.</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Учет исторического, культурного и биографического контекста создания произведения. Это помогает учащимся глубже понять мотивацию авторов и особенности времени.</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Использование различных методов обучения — от лекций и бесед до групповых дискуссий, ролевых игр, проектной деятельности. Это позволяет вовлечь всех учащихся в процесс.</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Учет интересов и уровня подготовки учащихся. Важно создавать условия для самостоятельного поиска информации и высказывания собственного мнения.</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Связывание литературы с историей, искусством, философией и другими дисциплинами для более полного понимания изучаемого материала.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Стимулирование учеников к анализу текста, выработке собственных суждений, умению аргументировать свою точку зрения.</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Привлечение внимания учащихся через эмоциональную сторону литературы — обсуждение героев, их переживаний, моральных дилемм.</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Упражнения на анализ художественных средств, стилевых особенностей, темы и идеи произведения.</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Регулярное получение обратной связи от учащихся о том, что им интересно или непонятно, чтобы корректировать подход к обучению.</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Использование современных технологий — мультимедиа, онлайн-ресурсов, виртуальных экскурсий — для обогащения учебного процесса.</w:t>
      </w:r>
    </w:p>
    <w:p w:rsidR="00A42626" w:rsidRPr="00F25F6A"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 xml:space="preserve">Следуя этим принципам, преподаватель может создать эффективный и увлекательный урок русской литературы, который не только передаст знания, но и разовьет интерес учеников </w:t>
      </w:r>
      <w:r w:rsidRPr="00F25F6A">
        <w:rPr>
          <w:rFonts w:ascii="Times New Roman" w:hAnsi="Times New Roman" w:cs="Times New Roman"/>
          <w:sz w:val="24"/>
          <w:szCs w:val="24"/>
        </w:rPr>
        <w:t>к литературе как искусству.</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 xml:space="preserve">Современное образование требует от учителей не только глубоких знаний предмета, но и умения применять инновационные методы и технологии, способствующие активному вовлечению учащихся в учебный процесс. В преподавании русской литературы это особенно актуально, поскольку литература как искусство отражает сложные человеческие чувства, эмоции и взаимоотношения. </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Первым из таких методов является "мозговой штурм". Эта техника позволяет ученикам свободно высказывать свои мысли и идеи по определенной теме без страха быть осужденными. Например, при изучении творчества А.С. Пушкина, учитель может начать урок с вопроса: "Что такое любовь?" Учащиеся, находясь в атмосфере доверия, смогут поделиться своими мыслями о любви, что не только разнообразит урок, но и поможет создать эмоциональный отклик на изучаемый материал.</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 xml:space="preserve">Таким образом, использование мозгового штурма способствует развитию критического мышления у учащихся. Они учатся формулировать свои мысли и аргументировать их, что важно для анализа литературных произведений. Кроме того, данная техника способствует </w:t>
      </w:r>
      <w:r w:rsidRPr="00F25F6A">
        <w:rPr>
          <w:rFonts w:ascii="Times New Roman" w:hAnsi="Times New Roman" w:cs="Times New Roman"/>
          <w:sz w:val="24"/>
          <w:szCs w:val="24"/>
        </w:rPr>
        <w:lastRenderedPageBreak/>
        <w:t>развитию навыков коммуникации и работы в команде, так как ученики могут объединяться в группы для обсуждения своих идей.</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Следующим важным методом является групповая работа. Она создает возможность для более глубокого изучения литературных произведений через коллективный анализ текстов. Например, ученикам можно предложить разделиться на группы и проанализировать разные стихотворения Пушкина на предмет раскрытия темы любви. Каждая группа получит определенные цитаты и должна будет обсудить их значение, образы и эмоции героев.</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Работа в группе помогает учащимся делиться знаниями и опытом друг с другом. Они могут учиться слушать друг друга, уважать различные мнения и находить компромиссы при обсуждении различных точек зрения. Это также укрепляет навыки критического анализа текста — каждый ученик учится видеть произведение под разными углами и понимать его многослойность.</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Не менее важным аспектом современного образования является использование информационных технологий. Применение мультимедийных материалов делает уроки более интересными и увлекательными. Например, создание презентаций с иллюстрациями к произведениям Пушкина или использование видеоматериалов о его жизни позволяет учащимся лучше понять контекст написания его произведений.</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Интерактивные платформы также открывают новые возможности для взаимодействия с текстом. Учителя могут использовать онлайн-опросы, тесты или даже виртуальные экскурсии по местам, связанным с жизнью писателя. Это не только оживляет учебный процесс, но и формирует у учащихся навыки самостоятельной работы с информацией.</w:t>
      </w:r>
    </w:p>
    <w:p w:rsidR="00F25F6A"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Внедрение инновационных методов обучения в преподавание русской литературы помогает создавать живую атмосферу обсуждения, стимулирует критическое мышление и развивает эмоциональную отзывчивость учащихся. Методики, такие как мозговой штурм и групповая работа, делают обучение более интерактивным и персонализированным. Использование информационных технологий расширяет горизонты восприятия литературных произведений.</w:t>
      </w:r>
    </w:p>
    <w:p w:rsidR="00A42626" w:rsidRPr="00F25F6A" w:rsidRDefault="00F25F6A" w:rsidP="00F25F6A">
      <w:pPr>
        <w:spacing w:after="0" w:line="240" w:lineRule="auto"/>
        <w:ind w:firstLine="709"/>
        <w:jc w:val="both"/>
        <w:rPr>
          <w:rFonts w:ascii="Times New Roman" w:hAnsi="Times New Roman" w:cs="Times New Roman"/>
          <w:sz w:val="24"/>
          <w:szCs w:val="24"/>
        </w:rPr>
      </w:pPr>
      <w:r w:rsidRPr="00F25F6A">
        <w:rPr>
          <w:rFonts w:ascii="Times New Roman" w:hAnsi="Times New Roman" w:cs="Times New Roman"/>
          <w:sz w:val="24"/>
          <w:szCs w:val="24"/>
        </w:rPr>
        <w:t>Таким образом, современный педагог должен активно внедрять инновационные подходы в свою практику для создания эффективной образовательной среды. Только так возможно заинтересовать школьников в изучении литературы, помочь им глубже понять человеческие чувства и переживания, запечатленные в творчестве великих авторов.</w:t>
      </w:r>
    </w:p>
    <w:p w:rsidR="00F25F6A" w:rsidRPr="00A42626" w:rsidRDefault="00F25F6A" w:rsidP="00F25F6A">
      <w:pPr>
        <w:spacing w:after="0" w:line="240" w:lineRule="auto"/>
        <w:ind w:firstLine="709"/>
        <w:jc w:val="both"/>
        <w:rPr>
          <w:rFonts w:ascii="Times New Roman" w:hAnsi="Times New Roman" w:cs="Times New Roman"/>
          <w:sz w:val="24"/>
          <w:szCs w:val="24"/>
        </w:rPr>
      </w:pPr>
    </w:p>
    <w:p w:rsidR="00F25F6A" w:rsidRDefault="00F25F6A" w:rsidP="00F25F6A">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br w:type="page"/>
      </w:r>
    </w:p>
    <w:p w:rsidR="00A42626" w:rsidRPr="00A42626" w:rsidRDefault="00A42626" w:rsidP="00F25F6A">
      <w:pPr>
        <w:spacing w:after="0" w:line="240" w:lineRule="auto"/>
        <w:ind w:firstLine="709"/>
        <w:jc w:val="center"/>
        <w:rPr>
          <w:rFonts w:ascii="Times New Roman" w:hAnsi="Times New Roman" w:cs="Times New Roman"/>
          <w:sz w:val="24"/>
          <w:szCs w:val="24"/>
        </w:rPr>
      </w:pPr>
      <w:r w:rsidRPr="00A42626">
        <w:rPr>
          <w:rFonts w:ascii="Times New Roman" w:hAnsi="Times New Roman" w:cs="Times New Roman"/>
          <w:sz w:val="24"/>
          <w:szCs w:val="24"/>
        </w:rPr>
        <w:lastRenderedPageBreak/>
        <w:t>Методическая разработка урока русской литературы</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Тема урока: "Тема любви в поэзии А.С. Пушкина"</w:t>
      </w:r>
    </w:p>
    <w:p w:rsidR="00A42626" w:rsidRPr="00A42626" w:rsidRDefault="00A42626" w:rsidP="00F25F6A">
      <w:pPr>
        <w:spacing w:after="0" w:line="240" w:lineRule="auto"/>
        <w:ind w:firstLine="709"/>
        <w:jc w:val="center"/>
        <w:rPr>
          <w:rFonts w:ascii="Times New Roman" w:hAnsi="Times New Roman" w:cs="Times New Roman"/>
          <w:sz w:val="24"/>
          <w:szCs w:val="24"/>
        </w:rPr>
      </w:pPr>
      <w:r w:rsidRPr="00A42626">
        <w:rPr>
          <w:rFonts w:ascii="Times New Roman" w:hAnsi="Times New Roman" w:cs="Times New Roman"/>
          <w:sz w:val="24"/>
          <w:szCs w:val="24"/>
        </w:rPr>
        <w:t>Цели урока: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Познакомить учащихся с ключевыми произведениями А.С. Пушкина, в которых раскрывается тема любви.</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Развивать навыки анализа литературного текста.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Сформировать умения выражать собственное мнение и аргументировать его.</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center"/>
        <w:rPr>
          <w:rFonts w:ascii="Times New Roman" w:hAnsi="Times New Roman" w:cs="Times New Roman"/>
          <w:sz w:val="24"/>
          <w:szCs w:val="24"/>
        </w:rPr>
      </w:pPr>
      <w:r w:rsidRPr="00A42626">
        <w:rPr>
          <w:rFonts w:ascii="Times New Roman" w:hAnsi="Times New Roman" w:cs="Times New Roman"/>
          <w:sz w:val="24"/>
          <w:szCs w:val="24"/>
        </w:rPr>
        <w:t>Оборудование:</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Презентация с иллюстрациями и текстами стихотворений Пушкина.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Записи аудиочтецких произведений (по желанию).</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Листочки с цитатами из стихотворений для работы в группах.</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center"/>
        <w:rPr>
          <w:rFonts w:ascii="Times New Roman" w:hAnsi="Times New Roman" w:cs="Times New Roman"/>
          <w:sz w:val="24"/>
          <w:szCs w:val="24"/>
        </w:rPr>
      </w:pPr>
      <w:r w:rsidRPr="00A42626">
        <w:rPr>
          <w:rFonts w:ascii="Times New Roman" w:hAnsi="Times New Roman" w:cs="Times New Roman"/>
          <w:sz w:val="24"/>
          <w:szCs w:val="24"/>
        </w:rPr>
        <w:t>Ход урока: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Введение (5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Задайте вопрос: "Что такое любовь для вас?" (Краткое обсуждение.)</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Объясните, что тема любви — одна из самых значимых в русской литературе, и сегодня мы будем говорить о том, как эту тему раскрывает А.С. Пушкин.</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Основной этап (30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Методика: Использование технологии "мозгового штурма" и "групповой работы".</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Групповая работа (15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Разделите класс на группы по 4-5 человек.</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Каждой группе раздайте листочки с различными цитатами из стихотворений Пушкина, отражающими тему любви (например, «Я вас любил: любовь еще, быть может…»).</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Задание: проанализируйте вашу цитату и обсудите следующие вопросы:</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Как автор передает свои чувства?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Какие образы используются для описания любви?</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Каковы основные эмоции героя/героини?</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Каждая группа готовит краткий пересказ своего анализа (2-3 минуты).</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Презентация результатов (15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Группы представляют свои выводы классу.</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Обсуждение: какие общие темы и идеи о любви прослеживаются в разных произведениях?</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Заключение (10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Подведение итогов обсуждения: какое значение имеет тема любви в творчестве Пушкина?</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Вопрос к ученикам: "Как вы думаете, почему тема любви актуальна и сегодня?"</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Завершите урок чтением одного из стихотворений А.С. Пушкина о любви в исполнении учеников или предложите прослушать аудиозапись.</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Домашнее задание (5 минут)</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Написать эссе на тему "Любовь в поэзии А.С. Пушкина" или выбрать одно стихотворение и подготовить его анализ.</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Инновационные методы и приемы:</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Мозговой штурм: позволяет активизировать мышление учащихся и способствует обмену мнениями.</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lastRenderedPageBreak/>
        <w:t>Групповая работа: помогает развивать навыки сотрудничества и коммуникации среди школьников.</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Использование технологий: презентации и аудиозаписи делают урок более динамичным и увлекательным.</w:t>
      </w:r>
    </w:p>
    <w:p w:rsidR="00A42626" w:rsidRPr="00A42626" w:rsidRDefault="00A42626"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Эта методическая разработка урока русской литературы помогает не только изучать творчество А.С. Пушкина, но и развивает критическое мышление, способность к анализу и самовыражению у учащихся.</w:t>
      </w:r>
    </w:p>
    <w:p w:rsidR="00A42626" w:rsidRPr="00A42626" w:rsidRDefault="00A42626" w:rsidP="00F25F6A">
      <w:pPr>
        <w:spacing w:after="0" w:line="240" w:lineRule="auto"/>
        <w:ind w:firstLine="709"/>
        <w:jc w:val="both"/>
        <w:rPr>
          <w:rFonts w:ascii="Times New Roman" w:hAnsi="Times New Roman" w:cs="Times New Roman"/>
          <w:sz w:val="24"/>
          <w:szCs w:val="24"/>
        </w:rPr>
      </w:pPr>
    </w:p>
    <w:p w:rsidR="007F1355" w:rsidRPr="00A42626" w:rsidRDefault="0019605B" w:rsidP="00F25F6A">
      <w:pPr>
        <w:spacing w:after="0" w:line="240" w:lineRule="auto"/>
        <w:ind w:firstLine="709"/>
        <w:jc w:val="both"/>
        <w:rPr>
          <w:rFonts w:ascii="Times New Roman" w:hAnsi="Times New Roman" w:cs="Times New Roman"/>
          <w:sz w:val="24"/>
          <w:szCs w:val="24"/>
        </w:rPr>
      </w:pPr>
      <w:r w:rsidRPr="00A42626">
        <w:rPr>
          <w:rFonts w:ascii="Times New Roman" w:hAnsi="Times New Roman" w:cs="Times New Roman"/>
          <w:sz w:val="24"/>
          <w:szCs w:val="24"/>
        </w:rPr>
        <w:t>Таким образом, методическая разработка урока русской литературы требует комплексного подхода, который учитывает не только содержание, но и методы, формы работы и технологии. Применение современных подходов и технологий, активное вовлечение учащихся в процесс обучения, индивидуализация и учет их интересов создают условия для глубокого понимания литературного материала и развития критического мышления. Важно, чтобы учителя не только передавали знания, но и вдохновляли учащихся на самостоятельное исследование и осмысление литературных произведений, что в конечном итоге способствует формированию культурной идентичности и эстетического восприятия. Надеемся, что представленные в данной работе рекомендации и выводы будут полезны для педагогов, стремящихся к совершенствованию своего мастерства и созданию увлекательных и эффективных уроков русской литературы.</w:t>
      </w:r>
    </w:p>
    <w:p w:rsidR="00F25F6A" w:rsidRDefault="00F25F6A" w:rsidP="00F25F6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br w:type="page"/>
      </w:r>
    </w:p>
    <w:p w:rsidR="007F1355" w:rsidRPr="00F25F6A" w:rsidRDefault="00F25F6A" w:rsidP="00F25F6A">
      <w:pPr>
        <w:spacing w:after="0" w:line="240" w:lineRule="auto"/>
        <w:ind w:firstLine="709"/>
        <w:jc w:val="center"/>
        <w:rPr>
          <w:rFonts w:ascii="Times New Roman" w:hAnsi="Times New Roman" w:cs="Times New Roman"/>
          <w:b/>
          <w:bCs/>
          <w:sz w:val="24"/>
          <w:szCs w:val="24"/>
        </w:rPr>
      </w:pPr>
      <w:r w:rsidRPr="00F25F6A">
        <w:rPr>
          <w:rFonts w:ascii="Times New Roman" w:hAnsi="Times New Roman" w:cs="Times New Roman"/>
          <w:b/>
          <w:bCs/>
          <w:sz w:val="24"/>
          <w:szCs w:val="24"/>
        </w:rPr>
        <w:lastRenderedPageBreak/>
        <w:t>Список литературы</w:t>
      </w:r>
    </w:p>
    <w:p w:rsidR="00F25F6A" w:rsidRDefault="00F25F6A" w:rsidP="00F25F6A">
      <w:pPr>
        <w:spacing w:after="0" w:line="240" w:lineRule="auto"/>
        <w:ind w:firstLine="709"/>
        <w:jc w:val="center"/>
        <w:rPr>
          <w:rFonts w:ascii="Times New Roman" w:hAnsi="Times New Roman" w:cs="Times New Roman"/>
          <w:sz w:val="24"/>
          <w:szCs w:val="24"/>
        </w:rPr>
      </w:pPr>
    </w:p>
    <w:p w:rsidR="00F25F6A" w:rsidRPr="00F25F6A" w:rsidRDefault="00F25F6A" w:rsidP="00F25F6A">
      <w:pPr>
        <w:pStyle w:val="a3"/>
        <w:numPr>
          <w:ilvl w:val="0"/>
          <w:numId w:val="13"/>
        </w:numPr>
        <w:spacing w:after="0" w:line="240" w:lineRule="auto"/>
        <w:ind w:left="0" w:firstLine="709"/>
        <w:jc w:val="both"/>
        <w:rPr>
          <w:rFonts w:ascii="Times New Roman" w:hAnsi="Times New Roman" w:cs="Times New Roman"/>
          <w:sz w:val="24"/>
          <w:szCs w:val="24"/>
        </w:rPr>
      </w:pPr>
      <w:r w:rsidRPr="00F25F6A">
        <w:rPr>
          <w:rFonts w:ascii="Times New Roman" w:hAnsi="Times New Roman" w:cs="Times New Roman"/>
          <w:sz w:val="24"/>
          <w:szCs w:val="24"/>
        </w:rPr>
        <w:t>Егоров, Б. Ф.  От Хомякова до Лотмана. История русской литературы и культуры : учебное пособие для вузов / Б. Ф. Егоров. — 2-е изд., испр. — Москва : Издательство Юрайт, 2024. — 272 с. </w:t>
      </w:r>
    </w:p>
    <w:p w:rsidR="00F25F6A" w:rsidRPr="00F25F6A" w:rsidRDefault="00F25F6A" w:rsidP="00F25F6A">
      <w:pPr>
        <w:pStyle w:val="a3"/>
        <w:numPr>
          <w:ilvl w:val="0"/>
          <w:numId w:val="13"/>
        </w:numPr>
        <w:spacing w:after="0" w:line="240" w:lineRule="auto"/>
        <w:ind w:left="0" w:firstLine="709"/>
        <w:jc w:val="both"/>
        <w:rPr>
          <w:rFonts w:ascii="Times New Roman" w:hAnsi="Times New Roman" w:cs="Times New Roman"/>
          <w:sz w:val="24"/>
          <w:szCs w:val="24"/>
        </w:rPr>
      </w:pPr>
      <w:r w:rsidRPr="00F25F6A">
        <w:rPr>
          <w:rFonts w:ascii="Times New Roman" w:hAnsi="Times New Roman" w:cs="Times New Roman"/>
          <w:sz w:val="24"/>
          <w:szCs w:val="24"/>
        </w:rPr>
        <w:t>История русской литературы Серебряного века. Акмеизм, футуризм и другие : учебник для вузов / А. П. Авраменко [и др.] ; ответственные редакторы М. В. Михайлова, Н. М. Солнцева. — Москва : Издательство Юрайт, 2024. — 224 с. </w:t>
      </w:r>
    </w:p>
    <w:p w:rsidR="00F25F6A" w:rsidRPr="00F25F6A" w:rsidRDefault="00F25F6A" w:rsidP="00F25F6A">
      <w:pPr>
        <w:pStyle w:val="a3"/>
        <w:numPr>
          <w:ilvl w:val="0"/>
          <w:numId w:val="13"/>
        </w:numPr>
        <w:spacing w:after="0" w:line="240" w:lineRule="auto"/>
        <w:ind w:left="0" w:firstLine="709"/>
        <w:jc w:val="both"/>
        <w:rPr>
          <w:rFonts w:ascii="Times New Roman" w:hAnsi="Times New Roman" w:cs="Times New Roman"/>
          <w:sz w:val="24"/>
          <w:szCs w:val="24"/>
        </w:rPr>
      </w:pPr>
      <w:r w:rsidRPr="00F25F6A">
        <w:rPr>
          <w:rFonts w:ascii="Times New Roman" w:hAnsi="Times New Roman" w:cs="Times New Roman"/>
          <w:sz w:val="24"/>
          <w:szCs w:val="24"/>
        </w:rPr>
        <w:t>Красовский, В. Е.  Русская литература : учебник для вузов / В. Е. Красовский, А. В. Леденев ; под общей редакцией В. Е. Красовского. — Москва : Издательство Юрайт, 2024. — 650 с. </w:t>
      </w:r>
    </w:p>
    <w:p w:rsidR="00F25F6A" w:rsidRPr="00F25F6A" w:rsidRDefault="00F25F6A" w:rsidP="00F25F6A">
      <w:pPr>
        <w:pStyle w:val="a3"/>
        <w:numPr>
          <w:ilvl w:val="0"/>
          <w:numId w:val="13"/>
        </w:numPr>
        <w:spacing w:after="0" w:line="240" w:lineRule="auto"/>
        <w:ind w:left="0" w:firstLine="709"/>
        <w:jc w:val="both"/>
        <w:rPr>
          <w:rFonts w:ascii="Times New Roman" w:hAnsi="Times New Roman" w:cs="Times New Roman"/>
          <w:sz w:val="24"/>
          <w:szCs w:val="24"/>
        </w:rPr>
      </w:pPr>
      <w:r w:rsidRPr="00F25F6A">
        <w:rPr>
          <w:rFonts w:ascii="Times New Roman" w:hAnsi="Times New Roman" w:cs="Times New Roman"/>
          <w:sz w:val="24"/>
          <w:szCs w:val="24"/>
        </w:rPr>
        <w:t>Шафранская, Э. Ф.  Современная русская литература: иноэтнокультурная проблематика : учебник для вузов / Э. Ф. Шафранская. — Москва : Издательство Юрайт, 2024. — 194 с. </w:t>
      </w:r>
    </w:p>
    <w:p w:rsidR="00F25F6A" w:rsidRPr="00A42626" w:rsidRDefault="00F25F6A" w:rsidP="00F25F6A">
      <w:pPr>
        <w:spacing w:after="0" w:line="240" w:lineRule="auto"/>
        <w:ind w:firstLine="709"/>
        <w:jc w:val="center"/>
        <w:rPr>
          <w:rFonts w:ascii="Times New Roman" w:hAnsi="Times New Roman" w:cs="Times New Roman"/>
          <w:sz w:val="24"/>
          <w:szCs w:val="24"/>
        </w:rPr>
      </w:pPr>
    </w:p>
    <w:sectPr w:rsidR="00F25F6A" w:rsidRPr="00A42626" w:rsidSect="00D65FC6">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741" w:rsidRDefault="00090741">
      <w:pPr>
        <w:spacing w:after="0" w:line="240" w:lineRule="auto"/>
      </w:pPr>
      <w:r>
        <w:separator/>
      </w:r>
    </w:p>
  </w:endnote>
  <w:endnote w:type="continuationSeparator" w:id="0">
    <w:p w:rsidR="00090741" w:rsidRDefault="00090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Time New Roman">
    <w:altName w:val="Times New Roman"/>
    <w:panose1 w:val="020B06040202020202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3675483"/>
      <w:docPartObj>
        <w:docPartGallery w:val="Page Numbers (Bottom of Page)"/>
        <w:docPartUnique/>
      </w:docPartObj>
    </w:sdtPr>
    <w:sdtContent>
      <w:p w:rsidR="004257FD" w:rsidRDefault="0019605B">
        <w:pPr>
          <w:pStyle w:val="ab"/>
          <w:jc w:val="center"/>
        </w:pPr>
        <w:r>
          <w:fldChar w:fldCharType="begin"/>
        </w:r>
        <w:r>
          <w:instrText>PAGE   \* MERGEFORMAT</w:instrText>
        </w:r>
        <w:r>
          <w:fldChar w:fldCharType="separate"/>
        </w:r>
        <w:r>
          <w:rPr>
            <w:noProof/>
          </w:rPr>
          <w:t>34</w:t>
        </w:r>
        <w:r>
          <w:fldChar w:fldCharType="end"/>
        </w:r>
      </w:p>
    </w:sdtContent>
  </w:sdt>
  <w:p w:rsidR="004257FD" w:rsidRDefault="004257F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741" w:rsidRDefault="00090741">
      <w:pPr>
        <w:spacing w:after="0" w:line="240" w:lineRule="auto"/>
      </w:pPr>
      <w:r>
        <w:separator/>
      </w:r>
    </w:p>
  </w:footnote>
  <w:footnote w:type="continuationSeparator" w:id="0">
    <w:p w:rsidR="00090741" w:rsidRDefault="00090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F24FD"/>
    <w:multiLevelType w:val="hybridMultilevel"/>
    <w:tmpl w:val="927E504E"/>
    <w:lvl w:ilvl="0" w:tplc="C54C91E6">
      <w:start w:val="1"/>
      <w:numFmt w:val="bullet"/>
      <w:lvlText w:val=""/>
      <w:lvlJc w:val="left"/>
      <w:pPr>
        <w:ind w:left="3600" w:hanging="360"/>
      </w:pPr>
      <w:rPr>
        <w:rFonts w:ascii="Symbol" w:hAnsi="Symbol" w:hint="default"/>
      </w:rPr>
    </w:lvl>
    <w:lvl w:ilvl="1" w:tplc="D10C4606" w:tentative="1">
      <w:start w:val="1"/>
      <w:numFmt w:val="bullet"/>
      <w:lvlText w:val="o"/>
      <w:lvlJc w:val="left"/>
      <w:pPr>
        <w:ind w:left="4320" w:hanging="360"/>
      </w:pPr>
      <w:rPr>
        <w:rFonts w:ascii="Courier New" w:hAnsi="Courier New" w:cs="Courier New" w:hint="default"/>
      </w:rPr>
    </w:lvl>
    <w:lvl w:ilvl="2" w:tplc="E4FE873E" w:tentative="1">
      <w:start w:val="1"/>
      <w:numFmt w:val="bullet"/>
      <w:lvlText w:val=""/>
      <w:lvlJc w:val="left"/>
      <w:pPr>
        <w:ind w:left="5040" w:hanging="360"/>
      </w:pPr>
      <w:rPr>
        <w:rFonts w:ascii="Wingdings" w:hAnsi="Wingdings" w:hint="default"/>
      </w:rPr>
    </w:lvl>
    <w:lvl w:ilvl="3" w:tplc="BC1E6C92" w:tentative="1">
      <w:start w:val="1"/>
      <w:numFmt w:val="bullet"/>
      <w:lvlText w:val=""/>
      <w:lvlJc w:val="left"/>
      <w:pPr>
        <w:ind w:left="5760" w:hanging="360"/>
      </w:pPr>
      <w:rPr>
        <w:rFonts w:ascii="Symbol" w:hAnsi="Symbol" w:hint="default"/>
      </w:rPr>
    </w:lvl>
    <w:lvl w:ilvl="4" w:tplc="8814C8E6" w:tentative="1">
      <w:start w:val="1"/>
      <w:numFmt w:val="bullet"/>
      <w:lvlText w:val="o"/>
      <w:lvlJc w:val="left"/>
      <w:pPr>
        <w:ind w:left="6480" w:hanging="360"/>
      </w:pPr>
      <w:rPr>
        <w:rFonts w:ascii="Courier New" w:hAnsi="Courier New" w:cs="Courier New" w:hint="default"/>
      </w:rPr>
    </w:lvl>
    <w:lvl w:ilvl="5" w:tplc="923461AC" w:tentative="1">
      <w:start w:val="1"/>
      <w:numFmt w:val="bullet"/>
      <w:lvlText w:val=""/>
      <w:lvlJc w:val="left"/>
      <w:pPr>
        <w:ind w:left="7200" w:hanging="360"/>
      </w:pPr>
      <w:rPr>
        <w:rFonts w:ascii="Wingdings" w:hAnsi="Wingdings" w:hint="default"/>
      </w:rPr>
    </w:lvl>
    <w:lvl w:ilvl="6" w:tplc="5C0CAB6A" w:tentative="1">
      <w:start w:val="1"/>
      <w:numFmt w:val="bullet"/>
      <w:lvlText w:val=""/>
      <w:lvlJc w:val="left"/>
      <w:pPr>
        <w:ind w:left="7920" w:hanging="360"/>
      </w:pPr>
      <w:rPr>
        <w:rFonts w:ascii="Symbol" w:hAnsi="Symbol" w:hint="default"/>
      </w:rPr>
    </w:lvl>
    <w:lvl w:ilvl="7" w:tplc="7AD6C0F8" w:tentative="1">
      <w:start w:val="1"/>
      <w:numFmt w:val="bullet"/>
      <w:lvlText w:val="o"/>
      <w:lvlJc w:val="left"/>
      <w:pPr>
        <w:ind w:left="8640" w:hanging="360"/>
      </w:pPr>
      <w:rPr>
        <w:rFonts w:ascii="Courier New" w:hAnsi="Courier New" w:cs="Courier New" w:hint="default"/>
      </w:rPr>
    </w:lvl>
    <w:lvl w:ilvl="8" w:tplc="8362C744" w:tentative="1">
      <w:start w:val="1"/>
      <w:numFmt w:val="bullet"/>
      <w:lvlText w:val=""/>
      <w:lvlJc w:val="left"/>
      <w:pPr>
        <w:ind w:left="9360" w:hanging="360"/>
      </w:pPr>
      <w:rPr>
        <w:rFonts w:ascii="Wingdings" w:hAnsi="Wingdings" w:hint="default"/>
      </w:rPr>
    </w:lvl>
  </w:abstractNum>
  <w:abstractNum w:abstractNumId="1" w15:restartNumberingAfterBreak="0">
    <w:nsid w:val="22CF2516"/>
    <w:multiLevelType w:val="hybridMultilevel"/>
    <w:tmpl w:val="073E3C88"/>
    <w:lvl w:ilvl="0" w:tplc="F38E200A">
      <w:start w:val="1"/>
      <w:numFmt w:val="bullet"/>
      <w:lvlText w:val=""/>
      <w:lvlJc w:val="left"/>
      <w:pPr>
        <w:ind w:left="1429" w:hanging="360"/>
      </w:pPr>
      <w:rPr>
        <w:rFonts w:ascii="Symbol" w:hAnsi="Symbol" w:hint="default"/>
      </w:rPr>
    </w:lvl>
    <w:lvl w:ilvl="1" w:tplc="65388AD4" w:tentative="1">
      <w:start w:val="1"/>
      <w:numFmt w:val="bullet"/>
      <w:lvlText w:val="o"/>
      <w:lvlJc w:val="left"/>
      <w:pPr>
        <w:ind w:left="2149" w:hanging="360"/>
      </w:pPr>
      <w:rPr>
        <w:rFonts w:ascii="Courier New" w:hAnsi="Courier New" w:cs="Courier New" w:hint="default"/>
      </w:rPr>
    </w:lvl>
    <w:lvl w:ilvl="2" w:tplc="6AEC74C6" w:tentative="1">
      <w:start w:val="1"/>
      <w:numFmt w:val="bullet"/>
      <w:lvlText w:val=""/>
      <w:lvlJc w:val="left"/>
      <w:pPr>
        <w:ind w:left="2869" w:hanging="360"/>
      </w:pPr>
      <w:rPr>
        <w:rFonts w:ascii="Wingdings" w:hAnsi="Wingdings" w:hint="default"/>
      </w:rPr>
    </w:lvl>
    <w:lvl w:ilvl="3" w:tplc="429E3056" w:tentative="1">
      <w:start w:val="1"/>
      <w:numFmt w:val="bullet"/>
      <w:lvlText w:val=""/>
      <w:lvlJc w:val="left"/>
      <w:pPr>
        <w:ind w:left="3589" w:hanging="360"/>
      </w:pPr>
      <w:rPr>
        <w:rFonts w:ascii="Symbol" w:hAnsi="Symbol" w:hint="default"/>
      </w:rPr>
    </w:lvl>
    <w:lvl w:ilvl="4" w:tplc="CED2E02E" w:tentative="1">
      <w:start w:val="1"/>
      <w:numFmt w:val="bullet"/>
      <w:lvlText w:val="o"/>
      <w:lvlJc w:val="left"/>
      <w:pPr>
        <w:ind w:left="4309" w:hanging="360"/>
      </w:pPr>
      <w:rPr>
        <w:rFonts w:ascii="Courier New" w:hAnsi="Courier New" w:cs="Courier New" w:hint="default"/>
      </w:rPr>
    </w:lvl>
    <w:lvl w:ilvl="5" w:tplc="DC5C5120" w:tentative="1">
      <w:start w:val="1"/>
      <w:numFmt w:val="bullet"/>
      <w:lvlText w:val=""/>
      <w:lvlJc w:val="left"/>
      <w:pPr>
        <w:ind w:left="5029" w:hanging="360"/>
      </w:pPr>
      <w:rPr>
        <w:rFonts w:ascii="Wingdings" w:hAnsi="Wingdings" w:hint="default"/>
      </w:rPr>
    </w:lvl>
    <w:lvl w:ilvl="6" w:tplc="D27432D8" w:tentative="1">
      <w:start w:val="1"/>
      <w:numFmt w:val="bullet"/>
      <w:lvlText w:val=""/>
      <w:lvlJc w:val="left"/>
      <w:pPr>
        <w:ind w:left="5749" w:hanging="360"/>
      </w:pPr>
      <w:rPr>
        <w:rFonts w:ascii="Symbol" w:hAnsi="Symbol" w:hint="default"/>
      </w:rPr>
    </w:lvl>
    <w:lvl w:ilvl="7" w:tplc="CF66266C" w:tentative="1">
      <w:start w:val="1"/>
      <w:numFmt w:val="bullet"/>
      <w:lvlText w:val="o"/>
      <w:lvlJc w:val="left"/>
      <w:pPr>
        <w:ind w:left="6469" w:hanging="360"/>
      </w:pPr>
      <w:rPr>
        <w:rFonts w:ascii="Courier New" w:hAnsi="Courier New" w:cs="Courier New" w:hint="default"/>
      </w:rPr>
    </w:lvl>
    <w:lvl w:ilvl="8" w:tplc="694C1F80" w:tentative="1">
      <w:start w:val="1"/>
      <w:numFmt w:val="bullet"/>
      <w:lvlText w:val=""/>
      <w:lvlJc w:val="left"/>
      <w:pPr>
        <w:ind w:left="7189" w:hanging="360"/>
      </w:pPr>
      <w:rPr>
        <w:rFonts w:ascii="Wingdings" w:hAnsi="Wingdings" w:hint="default"/>
      </w:rPr>
    </w:lvl>
  </w:abstractNum>
  <w:abstractNum w:abstractNumId="2" w15:restartNumberingAfterBreak="0">
    <w:nsid w:val="2A52500A"/>
    <w:multiLevelType w:val="hybridMultilevel"/>
    <w:tmpl w:val="980EBA34"/>
    <w:lvl w:ilvl="0" w:tplc="48A8BF20">
      <w:numFmt w:val="bullet"/>
      <w:lvlText w:val="•"/>
      <w:lvlJc w:val="left"/>
      <w:pPr>
        <w:ind w:left="2834" w:hanging="1416"/>
      </w:pPr>
      <w:rPr>
        <w:rFonts w:ascii="Times New Roman" w:eastAsiaTheme="minorHAnsi" w:hAnsi="Times New Roman" w:cs="Times New Roman" w:hint="default"/>
      </w:rPr>
    </w:lvl>
    <w:lvl w:ilvl="1" w:tplc="EA4C0D94" w:tentative="1">
      <w:start w:val="1"/>
      <w:numFmt w:val="bullet"/>
      <w:lvlText w:val="o"/>
      <w:lvlJc w:val="left"/>
      <w:pPr>
        <w:ind w:left="2149" w:hanging="360"/>
      </w:pPr>
      <w:rPr>
        <w:rFonts w:ascii="Courier New" w:hAnsi="Courier New" w:cs="Courier New" w:hint="default"/>
      </w:rPr>
    </w:lvl>
    <w:lvl w:ilvl="2" w:tplc="2CEE28E0" w:tentative="1">
      <w:start w:val="1"/>
      <w:numFmt w:val="bullet"/>
      <w:lvlText w:val=""/>
      <w:lvlJc w:val="left"/>
      <w:pPr>
        <w:ind w:left="2869" w:hanging="360"/>
      </w:pPr>
      <w:rPr>
        <w:rFonts w:ascii="Wingdings" w:hAnsi="Wingdings" w:hint="default"/>
      </w:rPr>
    </w:lvl>
    <w:lvl w:ilvl="3" w:tplc="75D0374C" w:tentative="1">
      <w:start w:val="1"/>
      <w:numFmt w:val="bullet"/>
      <w:lvlText w:val=""/>
      <w:lvlJc w:val="left"/>
      <w:pPr>
        <w:ind w:left="3589" w:hanging="360"/>
      </w:pPr>
      <w:rPr>
        <w:rFonts w:ascii="Symbol" w:hAnsi="Symbol" w:hint="default"/>
      </w:rPr>
    </w:lvl>
    <w:lvl w:ilvl="4" w:tplc="A7E21388" w:tentative="1">
      <w:start w:val="1"/>
      <w:numFmt w:val="bullet"/>
      <w:lvlText w:val="o"/>
      <w:lvlJc w:val="left"/>
      <w:pPr>
        <w:ind w:left="4309" w:hanging="360"/>
      </w:pPr>
      <w:rPr>
        <w:rFonts w:ascii="Courier New" w:hAnsi="Courier New" w:cs="Courier New" w:hint="default"/>
      </w:rPr>
    </w:lvl>
    <w:lvl w:ilvl="5" w:tplc="C180D502" w:tentative="1">
      <w:start w:val="1"/>
      <w:numFmt w:val="bullet"/>
      <w:lvlText w:val=""/>
      <w:lvlJc w:val="left"/>
      <w:pPr>
        <w:ind w:left="5029" w:hanging="360"/>
      </w:pPr>
      <w:rPr>
        <w:rFonts w:ascii="Wingdings" w:hAnsi="Wingdings" w:hint="default"/>
      </w:rPr>
    </w:lvl>
    <w:lvl w:ilvl="6" w:tplc="6FF6A866" w:tentative="1">
      <w:start w:val="1"/>
      <w:numFmt w:val="bullet"/>
      <w:lvlText w:val=""/>
      <w:lvlJc w:val="left"/>
      <w:pPr>
        <w:ind w:left="5749" w:hanging="360"/>
      </w:pPr>
      <w:rPr>
        <w:rFonts w:ascii="Symbol" w:hAnsi="Symbol" w:hint="default"/>
      </w:rPr>
    </w:lvl>
    <w:lvl w:ilvl="7" w:tplc="E35615CE" w:tentative="1">
      <w:start w:val="1"/>
      <w:numFmt w:val="bullet"/>
      <w:lvlText w:val="o"/>
      <w:lvlJc w:val="left"/>
      <w:pPr>
        <w:ind w:left="6469" w:hanging="360"/>
      </w:pPr>
      <w:rPr>
        <w:rFonts w:ascii="Courier New" w:hAnsi="Courier New" w:cs="Courier New" w:hint="default"/>
      </w:rPr>
    </w:lvl>
    <w:lvl w:ilvl="8" w:tplc="E356E002" w:tentative="1">
      <w:start w:val="1"/>
      <w:numFmt w:val="bullet"/>
      <w:lvlText w:val=""/>
      <w:lvlJc w:val="left"/>
      <w:pPr>
        <w:ind w:left="7189" w:hanging="360"/>
      </w:pPr>
      <w:rPr>
        <w:rFonts w:ascii="Wingdings" w:hAnsi="Wingdings" w:hint="default"/>
      </w:rPr>
    </w:lvl>
  </w:abstractNum>
  <w:abstractNum w:abstractNumId="3" w15:restartNumberingAfterBreak="0">
    <w:nsid w:val="34C11B37"/>
    <w:multiLevelType w:val="hybridMultilevel"/>
    <w:tmpl w:val="9A4AB01C"/>
    <w:lvl w:ilvl="0" w:tplc="46E67856">
      <w:start w:val="1"/>
      <w:numFmt w:val="bullet"/>
      <w:lvlText w:val=""/>
      <w:lvlJc w:val="left"/>
      <w:pPr>
        <w:ind w:left="1068" w:hanging="360"/>
      </w:pPr>
      <w:rPr>
        <w:rFonts w:ascii="Symbol" w:hAnsi="Symbol" w:hint="default"/>
      </w:rPr>
    </w:lvl>
    <w:lvl w:ilvl="1" w:tplc="02F81D96">
      <w:start w:val="1"/>
      <w:numFmt w:val="bullet"/>
      <w:lvlText w:val="o"/>
      <w:lvlJc w:val="left"/>
      <w:pPr>
        <w:ind w:left="1788" w:hanging="360"/>
      </w:pPr>
      <w:rPr>
        <w:rFonts w:ascii="Courier New" w:hAnsi="Courier New" w:cs="Courier New" w:hint="default"/>
      </w:rPr>
    </w:lvl>
    <w:lvl w:ilvl="2" w:tplc="7040BAD2">
      <w:start w:val="1"/>
      <w:numFmt w:val="bullet"/>
      <w:lvlText w:val=""/>
      <w:lvlJc w:val="left"/>
      <w:pPr>
        <w:ind w:left="2508" w:hanging="360"/>
      </w:pPr>
      <w:rPr>
        <w:rFonts w:ascii="Wingdings" w:hAnsi="Wingdings" w:hint="default"/>
      </w:rPr>
    </w:lvl>
    <w:lvl w:ilvl="3" w:tplc="A6F0B3DC">
      <w:start w:val="1"/>
      <w:numFmt w:val="bullet"/>
      <w:lvlText w:val=""/>
      <w:lvlJc w:val="left"/>
      <w:pPr>
        <w:ind w:left="3228" w:hanging="360"/>
      </w:pPr>
      <w:rPr>
        <w:rFonts w:ascii="Symbol" w:hAnsi="Symbol" w:hint="default"/>
      </w:rPr>
    </w:lvl>
    <w:lvl w:ilvl="4" w:tplc="98CE94C0">
      <w:start w:val="1"/>
      <w:numFmt w:val="bullet"/>
      <w:lvlText w:val="o"/>
      <w:lvlJc w:val="left"/>
      <w:pPr>
        <w:ind w:left="3948" w:hanging="360"/>
      </w:pPr>
      <w:rPr>
        <w:rFonts w:ascii="Courier New" w:hAnsi="Courier New" w:cs="Courier New" w:hint="default"/>
      </w:rPr>
    </w:lvl>
    <w:lvl w:ilvl="5" w:tplc="F6548D74">
      <w:start w:val="1"/>
      <w:numFmt w:val="bullet"/>
      <w:lvlText w:val=""/>
      <w:lvlJc w:val="left"/>
      <w:pPr>
        <w:ind w:left="4668" w:hanging="360"/>
      </w:pPr>
      <w:rPr>
        <w:rFonts w:ascii="Wingdings" w:hAnsi="Wingdings" w:hint="default"/>
      </w:rPr>
    </w:lvl>
    <w:lvl w:ilvl="6" w:tplc="1638BE64">
      <w:start w:val="1"/>
      <w:numFmt w:val="bullet"/>
      <w:lvlText w:val=""/>
      <w:lvlJc w:val="left"/>
      <w:pPr>
        <w:ind w:left="5388" w:hanging="360"/>
      </w:pPr>
      <w:rPr>
        <w:rFonts w:ascii="Symbol" w:hAnsi="Symbol" w:hint="default"/>
      </w:rPr>
    </w:lvl>
    <w:lvl w:ilvl="7" w:tplc="A7667D2E">
      <w:start w:val="1"/>
      <w:numFmt w:val="bullet"/>
      <w:lvlText w:val="o"/>
      <w:lvlJc w:val="left"/>
      <w:pPr>
        <w:ind w:left="6108" w:hanging="360"/>
      </w:pPr>
      <w:rPr>
        <w:rFonts w:ascii="Courier New" w:hAnsi="Courier New" w:cs="Courier New" w:hint="default"/>
      </w:rPr>
    </w:lvl>
    <w:lvl w:ilvl="8" w:tplc="CD46ADA4">
      <w:start w:val="1"/>
      <w:numFmt w:val="bullet"/>
      <w:lvlText w:val=""/>
      <w:lvlJc w:val="left"/>
      <w:pPr>
        <w:ind w:left="6828" w:hanging="360"/>
      </w:pPr>
      <w:rPr>
        <w:rFonts w:ascii="Wingdings" w:hAnsi="Wingdings" w:hint="default"/>
      </w:rPr>
    </w:lvl>
  </w:abstractNum>
  <w:abstractNum w:abstractNumId="4" w15:restartNumberingAfterBreak="0">
    <w:nsid w:val="45E23B48"/>
    <w:multiLevelType w:val="hybridMultilevel"/>
    <w:tmpl w:val="D10E90FE"/>
    <w:lvl w:ilvl="0" w:tplc="9DC05C90">
      <w:start w:val="1"/>
      <w:numFmt w:val="bullet"/>
      <w:lvlText w:val=""/>
      <w:lvlJc w:val="left"/>
      <w:pPr>
        <w:ind w:left="1428" w:hanging="360"/>
      </w:pPr>
      <w:rPr>
        <w:rFonts w:ascii="Symbol" w:hAnsi="Symbol" w:hint="default"/>
      </w:rPr>
    </w:lvl>
    <w:lvl w:ilvl="1" w:tplc="5DB8DD10" w:tentative="1">
      <w:start w:val="1"/>
      <w:numFmt w:val="bullet"/>
      <w:lvlText w:val="o"/>
      <w:lvlJc w:val="left"/>
      <w:pPr>
        <w:ind w:left="2148" w:hanging="360"/>
      </w:pPr>
      <w:rPr>
        <w:rFonts w:ascii="Courier New" w:hAnsi="Courier New" w:cs="Courier New" w:hint="default"/>
      </w:rPr>
    </w:lvl>
    <w:lvl w:ilvl="2" w:tplc="36A853E8" w:tentative="1">
      <w:start w:val="1"/>
      <w:numFmt w:val="bullet"/>
      <w:lvlText w:val=""/>
      <w:lvlJc w:val="left"/>
      <w:pPr>
        <w:ind w:left="2868" w:hanging="360"/>
      </w:pPr>
      <w:rPr>
        <w:rFonts w:ascii="Wingdings" w:hAnsi="Wingdings" w:hint="default"/>
      </w:rPr>
    </w:lvl>
    <w:lvl w:ilvl="3" w:tplc="70EA62C4" w:tentative="1">
      <w:start w:val="1"/>
      <w:numFmt w:val="bullet"/>
      <w:lvlText w:val=""/>
      <w:lvlJc w:val="left"/>
      <w:pPr>
        <w:ind w:left="3588" w:hanging="360"/>
      </w:pPr>
      <w:rPr>
        <w:rFonts w:ascii="Symbol" w:hAnsi="Symbol" w:hint="default"/>
      </w:rPr>
    </w:lvl>
    <w:lvl w:ilvl="4" w:tplc="63C2636E" w:tentative="1">
      <w:start w:val="1"/>
      <w:numFmt w:val="bullet"/>
      <w:lvlText w:val="o"/>
      <w:lvlJc w:val="left"/>
      <w:pPr>
        <w:ind w:left="4308" w:hanging="360"/>
      </w:pPr>
      <w:rPr>
        <w:rFonts w:ascii="Courier New" w:hAnsi="Courier New" w:cs="Courier New" w:hint="default"/>
      </w:rPr>
    </w:lvl>
    <w:lvl w:ilvl="5" w:tplc="10889CA6" w:tentative="1">
      <w:start w:val="1"/>
      <w:numFmt w:val="bullet"/>
      <w:lvlText w:val=""/>
      <w:lvlJc w:val="left"/>
      <w:pPr>
        <w:ind w:left="5028" w:hanging="360"/>
      </w:pPr>
      <w:rPr>
        <w:rFonts w:ascii="Wingdings" w:hAnsi="Wingdings" w:hint="default"/>
      </w:rPr>
    </w:lvl>
    <w:lvl w:ilvl="6" w:tplc="0C160352" w:tentative="1">
      <w:start w:val="1"/>
      <w:numFmt w:val="bullet"/>
      <w:lvlText w:val=""/>
      <w:lvlJc w:val="left"/>
      <w:pPr>
        <w:ind w:left="5748" w:hanging="360"/>
      </w:pPr>
      <w:rPr>
        <w:rFonts w:ascii="Symbol" w:hAnsi="Symbol" w:hint="default"/>
      </w:rPr>
    </w:lvl>
    <w:lvl w:ilvl="7" w:tplc="AD0654F6" w:tentative="1">
      <w:start w:val="1"/>
      <w:numFmt w:val="bullet"/>
      <w:lvlText w:val="o"/>
      <w:lvlJc w:val="left"/>
      <w:pPr>
        <w:ind w:left="6468" w:hanging="360"/>
      </w:pPr>
      <w:rPr>
        <w:rFonts w:ascii="Courier New" w:hAnsi="Courier New" w:cs="Courier New" w:hint="default"/>
      </w:rPr>
    </w:lvl>
    <w:lvl w:ilvl="8" w:tplc="D7F689EC" w:tentative="1">
      <w:start w:val="1"/>
      <w:numFmt w:val="bullet"/>
      <w:lvlText w:val=""/>
      <w:lvlJc w:val="left"/>
      <w:pPr>
        <w:ind w:left="7188" w:hanging="360"/>
      </w:pPr>
      <w:rPr>
        <w:rFonts w:ascii="Wingdings" w:hAnsi="Wingdings" w:hint="default"/>
      </w:rPr>
    </w:lvl>
  </w:abstractNum>
  <w:abstractNum w:abstractNumId="5" w15:restartNumberingAfterBreak="0">
    <w:nsid w:val="46AD2AE6"/>
    <w:multiLevelType w:val="hybridMultilevel"/>
    <w:tmpl w:val="E0722D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AE91955"/>
    <w:multiLevelType w:val="hybridMultilevel"/>
    <w:tmpl w:val="41B8AE1E"/>
    <w:lvl w:ilvl="0" w:tplc="46325E36">
      <w:numFmt w:val="bullet"/>
      <w:lvlText w:val="•"/>
      <w:lvlJc w:val="left"/>
      <w:pPr>
        <w:ind w:left="2125" w:hanging="1416"/>
      </w:pPr>
      <w:rPr>
        <w:rFonts w:ascii="Times New Roman" w:eastAsiaTheme="minorHAnsi" w:hAnsi="Times New Roman" w:cs="Times New Roman" w:hint="default"/>
      </w:rPr>
    </w:lvl>
    <w:lvl w:ilvl="1" w:tplc="98241E78" w:tentative="1">
      <w:start w:val="1"/>
      <w:numFmt w:val="bullet"/>
      <w:lvlText w:val="o"/>
      <w:lvlJc w:val="left"/>
      <w:pPr>
        <w:ind w:left="1789" w:hanging="360"/>
      </w:pPr>
      <w:rPr>
        <w:rFonts w:ascii="Courier New" w:hAnsi="Courier New" w:cs="Courier New" w:hint="default"/>
      </w:rPr>
    </w:lvl>
    <w:lvl w:ilvl="2" w:tplc="4DB44D64" w:tentative="1">
      <w:start w:val="1"/>
      <w:numFmt w:val="bullet"/>
      <w:lvlText w:val=""/>
      <w:lvlJc w:val="left"/>
      <w:pPr>
        <w:ind w:left="2509" w:hanging="360"/>
      </w:pPr>
      <w:rPr>
        <w:rFonts w:ascii="Wingdings" w:hAnsi="Wingdings" w:hint="default"/>
      </w:rPr>
    </w:lvl>
    <w:lvl w:ilvl="3" w:tplc="7FFA2328" w:tentative="1">
      <w:start w:val="1"/>
      <w:numFmt w:val="bullet"/>
      <w:lvlText w:val=""/>
      <w:lvlJc w:val="left"/>
      <w:pPr>
        <w:ind w:left="3229" w:hanging="360"/>
      </w:pPr>
      <w:rPr>
        <w:rFonts w:ascii="Symbol" w:hAnsi="Symbol" w:hint="default"/>
      </w:rPr>
    </w:lvl>
    <w:lvl w:ilvl="4" w:tplc="303A6F64" w:tentative="1">
      <w:start w:val="1"/>
      <w:numFmt w:val="bullet"/>
      <w:lvlText w:val="o"/>
      <w:lvlJc w:val="left"/>
      <w:pPr>
        <w:ind w:left="3949" w:hanging="360"/>
      </w:pPr>
      <w:rPr>
        <w:rFonts w:ascii="Courier New" w:hAnsi="Courier New" w:cs="Courier New" w:hint="default"/>
      </w:rPr>
    </w:lvl>
    <w:lvl w:ilvl="5" w:tplc="A844BB08" w:tentative="1">
      <w:start w:val="1"/>
      <w:numFmt w:val="bullet"/>
      <w:lvlText w:val=""/>
      <w:lvlJc w:val="left"/>
      <w:pPr>
        <w:ind w:left="4669" w:hanging="360"/>
      </w:pPr>
      <w:rPr>
        <w:rFonts w:ascii="Wingdings" w:hAnsi="Wingdings" w:hint="default"/>
      </w:rPr>
    </w:lvl>
    <w:lvl w:ilvl="6" w:tplc="A9521E3A" w:tentative="1">
      <w:start w:val="1"/>
      <w:numFmt w:val="bullet"/>
      <w:lvlText w:val=""/>
      <w:lvlJc w:val="left"/>
      <w:pPr>
        <w:ind w:left="5389" w:hanging="360"/>
      </w:pPr>
      <w:rPr>
        <w:rFonts w:ascii="Symbol" w:hAnsi="Symbol" w:hint="default"/>
      </w:rPr>
    </w:lvl>
    <w:lvl w:ilvl="7" w:tplc="E3525976" w:tentative="1">
      <w:start w:val="1"/>
      <w:numFmt w:val="bullet"/>
      <w:lvlText w:val="o"/>
      <w:lvlJc w:val="left"/>
      <w:pPr>
        <w:ind w:left="6109" w:hanging="360"/>
      </w:pPr>
      <w:rPr>
        <w:rFonts w:ascii="Courier New" w:hAnsi="Courier New" w:cs="Courier New" w:hint="default"/>
      </w:rPr>
    </w:lvl>
    <w:lvl w:ilvl="8" w:tplc="8C5638A6" w:tentative="1">
      <w:start w:val="1"/>
      <w:numFmt w:val="bullet"/>
      <w:lvlText w:val=""/>
      <w:lvlJc w:val="left"/>
      <w:pPr>
        <w:ind w:left="6829" w:hanging="360"/>
      </w:pPr>
      <w:rPr>
        <w:rFonts w:ascii="Wingdings" w:hAnsi="Wingdings" w:hint="default"/>
      </w:rPr>
    </w:lvl>
  </w:abstractNum>
  <w:abstractNum w:abstractNumId="7" w15:restartNumberingAfterBreak="0">
    <w:nsid w:val="52CC2FF6"/>
    <w:multiLevelType w:val="hybridMultilevel"/>
    <w:tmpl w:val="7A7092E4"/>
    <w:lvl w:ilvl="0" w:tplc="A8DCB146">
      <w:start w:val="1"/>
      <w:numFmt w:val="bullet"/>
      <w:lvlText w:val=""/>
      <w:lvlJc w:val="left"/>
      <w:pPr>
        <w:ind w:left="1429" w:hanging="360"/>
      </w:pPr>
      <w:rPr>
        <w:rFonts w:ascii="Symbol" w:hAnsi="Symbol" w:hint="default"/>
      </w:rPr>
    </w:lvl>
    <w:lvl w:ilvl="1" w:tplc="6F8A9C00" w:tentative="1">
      <w:start w:val="1"/>
      <w:numFmt w:val="bullet"/>
      <w:lvlText w:val="o"/>
      <w:lvlJc w:val="left"/>
      <w:pPr>
        <w:ind w:left="2149" w:hanging="360"/>
      </w:pPr>
      <w:rPr>
        <w:rFonts w:ascii="Courier New" w:hAnsi="Courier New" w:cs="Courier New" w:hint="default"/>
      </w:rPr>
    </w:lvl>
    <w:lvl w:ilvl="2" w:tplc="1FC06BFE" w:tentative="1">
      <w:start w:val="1"/>
      <w:numFmt w:val="bullet"/>
      <w:lvlText w:val=""/>
      <w:lvlJc w:val="left"/>
      <w:pPr>
        <w:ind w:left="2869" w:hanging="360"/>
      </w:pPr>
      <w:rPr>
        <w:rFonts w:ascii="Wingdings" w:hAnsi="Wingdings" w:hint="default"/>
      </w:rPr>
    </w:lvl>
    <w:lvl w:ilvl="3" w:tplc="56BA8980" w:tentative="1">
      <w:start w:val="1"/>
      <w:numFmt w:val="bullet"/>
      <w:lvlText w:val=""/>
      <w:lvlJc w:val="left"/>
      <w:pPr>
        <w:ind w:left="3589" w:hanging="360"/>
      </w:pPr>
      <w:rPr>
        <w:rFonts w:ascii="Symbol" w:hAnsi="Symbol" w:hint="default"/>
      </w:rPr>
    </w:lvl>
    <w:lvl w:ilvl="4" w:tplc="6FC2CF80" w:tentative="1">
      <w:start w:val="1"/>
      <w:numFmt w:val="bullet"/>
      <w:lvlText w:val="o"/>
      <w:lvlJc w:val="left"/>
      <w:pPr>
        <w:ind w:left="4309" w:hanging="360"/>
      </w:pPr>
      <w:rPr>
        <w:rFonts w:ascii="Courier New" w:hAnsi="Courier New" w:cs="Courier New" w:hint="default"/>
      </w:rPr>
    </w:lvl>
    <w:lvl w:ilvl="5" w:tplc="019C2E54" w:tentative="1">
      <w:start w:val="1"/>
      <w:numFmt w:val="bullet"/>
      <w:lvlText w:val=""/>
      <w:lvlJc w:val="left"/>
      <w:pPr>
        <w:ind w:left="5029" w:hanging="360"/>
      </w:pPr>
      <w:rPr>
        <w:rFonts w:ascii="Wingdings" w:hAnsi="Wingdings" w:hint="default"/>
      </w:rPr>
    </w:lvl>
    <w:lvl w:ilvl="6" w:tplc="A08C9286" w:tentative="1">
      <w:start w:val="1"/>
      <w:numFmt w:val="bullet"/>
      <w:lvlText w:val=""/>
      <w:lvlJc w:val="left"/>
      <w:pPr>
        <w:ind w:left="5749" w:hanging="360"/>
      </w:pPr>
      <w:rPr>
        <w:rFonts w:ascii="Symbol" w:hAnsi="Symbol" w:hint="default"/>
      </w:rPr>
    </w:lvl>
    <w:lvl w:ilvl="7" w:tplc="8FD68AF4" w:tentative="1">
      <w:start w:val="1"/>
      <w:numFmt w:val="bullet"/>
      <w:lvlText w:val="o"/>
      <w:lvlJc w:val="left"/>
      <w:pPr>
        <w:ind w:left="6469" w:hanging="360"/>
      </w:pPr>
      <w:rPr>
        <w:rFonts w:ascii="Courier New" w:hAnsi="Courier New" w:cs="Courier New" w:hint="default"/>
      </w:rPr>
    </w:lvl>
    <w:lvl w:ilvl="8" w:tplc="3FFAB9B0" w:tentative="1">
      <w:start w:val="1"/>
      <w:numFmt w:val="bullet"/>
      <w:lvlText w:val=""/>
      <w:lvlJc w:val="left"/>
      <w:pPr>
        <w:ind w:left="7189" w:hanging="360"/>
      </w:pPr>
      <w:rPr>
        <w:rFonts w:ascii="Wingdings" w:hAnsi="Wingdings" w:hint="default"/>
      </w:rPr>
    </w:lvl>
  </w:abstractNum>
  <w:abstractNum w:abstractNumId="8" w15:restartNumberingAfterBreak="0">
    <w:nsid w:val="5746579A"/>
    <w:multiLevelType w:val="hybridMultilevel"/>
    <w:tmpl w:val="041A9DE8"/>
    <w:lvl w:ilvl="0" w:tplc="75385A3A">
      <w:start w:val="1"/>
      <w:numFmt w:val="bullet"/>
      <w:lvlText w:val=""/>
      <w:lvlJc w:val="left"/>
      <w:pPr>
        <w:ind w:left="1428" w:hanging="360"/>
      </w:pPr>
      <w:rPr>
        <w:rFonts w:ascii="Symbol" w:hAnsi="Symbol" w:hint="default"/>
      </w:rPr>
    </w:lvl>
    <w:lvl w:ilvl="1" w:tplc="D12C41B2" w:tentative="1">
      <w:start w:val="1"/>
      <w:numFmt w:val="bullet"/>
      <w:lvlText w:val="o"/>
      <w:lvlJc w:val="left"/>
      <w:pPr>
        <w:ind w:left="2148" w:hanging="360"/>
      </w:pPr>
      <w:rPr>
        <w:rFonts w:ascii="Courier New" w:hAnsi="Courier New" w:cs="Courier New" w:hint="default"/>
      </w:rPr>
    </w:lvl>
    <w:lvl w:ilvl="2" w:tplc="BB3C9F9C" w:tentative="1">
      <w:start w:val="1"/>
      <w:numFmt w:val="bullet"/>
      <w:lvlText w:val=""/>
      <w:lvlJc w:val="left"/>
      <w:pPr>
        <w:ind w:left="2868" w:hanging="360"/>
      </w:pPr>
      <w:rPr>
        <w:rFonts w:ascii="Wingdings" w:hAnsi="Wingdings" w:hint="default"/>
      </w:rPr>
    </w:lvl>
    <w:lvl w:ilvl="3" w:tplc="C5A2641E" w:tentative="1">
      <w:start w:val="1"/>
      <w:numFmt w:val="bullet"/>
      <w:lvlText w:val=""/>
      <w:lvlJc w:val="left"/>
      <w:pPr>
        <w:ind w:left="3588" w:hanging="360"/>
      </w:pPr>
      <w:rPr>
        <w:rFonts w:ascii="Symbol" w:hAnsi="Symbol" w:hint="default"/>
      </w:rPr>
    </w:lvl>
    <w:lvl w:ilvl="4" w:tplc="65AE5C2A" w:tentative="1">
      <w:start w:val="1"/>
      <w:numFmt w:val="bullet"/>
      <w:lvlText w:val="o"/>
      <w:lvlJc w:val="left"/>
      <w:pPr>
        <w:ind w:left="4308" w:hanging="360"/>
      </w:pPr>
      <w:rPr>
        <w:rFonts w:ascii="Courier New" w:hAnsi="Courier New" w:cs="Courier New" w:hint="default"/>
      </w:rPr>
    </w:lvl>
    <w:lvl w:ilvl="5" w:tplc="51687404" w:tentative="1">
      <w:start w:val="1"/>
      <w:numFmt w:val="bullet"/>
      <w:lvlText w:val=""/>
      <w:lvlJc w:val="left"/>
      <w:pPr>
        <w:ind w:left="5028" w:hanging="360"/>
      </w:pPr>
      <w:rPr>
        <w:rFonts w:ascii="Wingdings" w:hAnsi="Wingdings" w:hint="default"/>
      </w:rPr>
    </w:lvl>
    <w:lvl w:ilvl="6" w:tplc="582CEF92" w:tentative="1">
      <w:start w:val="1"/>
      <w:numFmt w:val="bullet"/>
      <w:lvlText w:val=""/>
      <w:lvlJc w:val="left"/>
      <w:pPr>
        <w:ind w:left="5748" w:hanging="360"/>
      </w:pPr>
      <w:rPr>
        <w:rFonts w:ascii="Symbol" w:hAnsi="Symbol" w:hint="default"/>
      </w:rPr>
    </w:lvl>
    <w:lvl w:ilvl="7" w:tplc="5A3650C6" w:tentative="1">
      <w:start w:val="1"/>
      <w:numFmt w:val="bullet"/>
      <w:lvlText w:val="o"/>
      <w:lvlJc w:val="left"/>
      <w:pPr>
        <w:ind w:left="6468" w:hanging="360"/>
      </w:pPr>
      <w:rPr>
        <w:rFonts w:ascii="Courier New" w:hAnsi="Courier New" w:cs="Courier New" w:hint="default"/>
      </w:rPr>
    </w:lvl>
    <w:lvl w:ilvl="8" w:tplc="3FA4CC8E" w:tentative="1">
      <w:start w:val="1"/>
      <w:numFmt w:val="bullet"/>
      <w:lvlText w:val=""/>
      <w:lvlJc w:val="left"/>
      <w:pPr>
        <w:ind w:left="7188" w:hanging="360"/>
      </w:pPr>
      <w:rPr>
        <w:rFonts w:ascii="Wingdings" w:hAnsi="Wingdings" w:hint="default"/>
      </w:rPr>
    </w:lvl>
  </w:abstractNum>
  <w:abstractNum w:abstractNumId="9" w15:restartNumberingAfterBreak="0">
    <w:nsid w:val="591C5E47"/>
    <w:multiLevelType w:val="hybridMultilevel"/>
    <w:tmpl w:val="05D2B3CA"/>
    <w:lvl w:ilvl="0" w:tplc="49441200">
      <w:start w:val="1"/>
      <w:numFmt w:val="bullet"/>
      <w:lvlText w:val=""/>
      <w:lvlJc w:val="left"/>
      <w:pPr>
        <w:ind w:left="720" w:hanging="360"/>
      </w:pPr>
      <w:rPr>
        <w:rFonts w:ascii="Symbol" w:hAnsi="Symbol" w:hint="default"/>
      </w:rPr>
    </w:lvl>
    <w:lvl w:ilvl="1" w:tplc="FB988344" w:tentative="1">
      <w:start w:val="1"/>
      <w:numFmt w:val="bullet"/>
      <w:lvlText w:val="o"/>
      <w:lvlJc w:val="left"/>
      <w:pPr>
        <w:ind w:left="1440" w:hanging="360"/>
      </w:pPr>
      <w:rPr>
        <w:rFonts w:ascii="Courier New" w:hAnsi="Courier New" w:cs="Courier New" w:hint="default"/>
      </w:rPr>
    </w:lvl>
    <w:lvl w:ilvl="2" w:tplc="50789A0A" w:tentative="1">
      <w:start w:val="1"/>
      <w:numFmt w:val="bullet"/>
      <w:lvlText w:val=""/>
      <w:lvlJc w:val="left"/>
      <w:pPr>
        <w:ind w:left="2160" w:hanging="360"/>
      </w:pPr>
      <w:rPr>
        <w:rFonts w:ascii="Wingdings" w:hAnsi="Wingdings" w:hint="default"/>
      </w:rPr>
    </w:lvl>
    <w:lvl w:ilvl="3" w:tplc="10C25780" w:tentative="1">
      <w:start w:val="1"/>
      <w:numFmt w:val="bullet"/>
      <w:lvlText w:val=""/>
      <w:lvlJc w:val="left"/>
      <w:pPr>
        <w:ind w:left="2880" w:hanging="360"/>
      </w:pPr>
      <w:rPr>
        <w:rFonts w:ascii="Symbol" w:hAnsi="Symbol" w:hint="default"/>
      </w:rPr>
    </w:lvl>
    <w:lvl w:ilvl="4" w:tplc="440E3F26" w:tentative="1">
      <w:start w:val="1"/>
      <w:numFmt w:val="bullet"/>
      <w:lvlText w:val="o"/>
      <w:lvlJc w:val="left"/>
      <w:pPr>
        <w:ind w:left="3600" w:hanging="360"/>
      </w:pPr>
      <w:rPr>
        <w:rFonts w:ascii="Courier New" w:hAnsi="Courier New" w:cs="Courier New" w:hint="default"/>
      </w:rPr>
    </w:lvl>
    <w:lvl w:ilvl="5" w:tplc="1EC24878" w:tentative="1">
      <w:start w:val="1"/>
      <w:numFmt w:val="bullet"/>
      <w:lvlText w:val=""/>
      <w:lvlJc w:val="left"/>
      <w:pPr>
        <w:ind w:left="4320" w:hanging="360"/>
      </w:pPr>
      <w:rPr>
        <w:rFonts w:ascii="Wingdings" w:hAnsi="Wingdings" w:hint="default"/>
      </w:rPr>
    </w:lvl>
    <w:lvl w:ilvl="6" w:tplc="8D4C161C" w:tentative="1">
      <w:start w:val="1"/>
      <w:numFmt w:val="bullet"/>
      <w:lvlText w:val=""/>
      <w:lvlJc w:val="left"/>
      <w:pPr>
        <w:ind w:left="5040" w:hanging="360"/>
      </w:pPr>
      <w:rPr>
        <w:rFonts w:ascii="Symbol" w:hAnsi="Symbol" w:hint="default"/>
      </w:rPr>
    </w:lvl>
    <w:lvl w:ilvl="7" w:tplc="84C61A50" w:tentative="1">
      <w:start w:val="1"/>
      <w:numFmt w:val="bullet"/>
      <w:lvlText w:val="o"/>
      <w:lvlJc w:val="left"/>
      <w:pPr>
        <w:ind w:left="5760" w:hanging="360"/>
      </w:pPr>
      <w:rPr>
        <w:rFonts w:ascii="Courier New" w:hAnsi="Courier New" w:cs="Courier New" w:hint="default"/>
      </w:rPr>
    </w:lvl>
    <w:lvl w:ilvl="8" w:tplc="F5068FC2" w:tentative="1">
      <w:start w:val="1"/>
      <w:numFmt w:val="bullet"/>
      <w:lvlText w:val=""/>
      <w:lvlJc w:val="left"/>
      <w:pPr>
        <w:ind w:left="6480" w:hanging="360"/>
      </w:pPr>
      <w:rPr>
        <w:rFonts w:ascii="Wingdings" w:hAnsi="Wingdings" w:hint="default"/>
      </w:rPr>
    </w:lvl>
  </w:abstractNum>
  <w:abstractNum w:abstractNumId="10" w15:restartNumberingAfterBreak="0">
    <w:nsid w:val="5B9D6E69"/>
    <w:multiLevelType w:val="hybridMultilevel"/>
    <w:tmpl w:val="07EE7E9A"/>
    <w:lvl w:ilvl="0" w:tplc="A33251D8">
      <w:start w:val="1"/>
      <w:numFmt w:val="bullet"/>
      <w:lvlText w:val=""/>
      <w:lvlJc w:val="left"/>
      <w:pPr>
        <w:ind w:left="1571" w:hanging="360"/>
      </w:pPr>
      <w:rPr>
        <w:rFonts w:ascii="Symbol" w:hAnsi="Symbol" w:hint="default"/>
      </w:rPr>
    </w:lvl>
    <w:lvl w:ilvl="1" w:tplc="40C8BB44" w:tentative="1">
      <w:start w:val="1"/>
      <w:numFmt w:val="bullet"/>
      <w:lvlText w:val="o"/>
      <w:lvlJc w:val="left"/>
      <w:pPr>
        <w:ind w:left="2291" w:hanging="360"/>
      </w:pPr>
      <w:rPr>
        <w:rFonts w:ascii="Courier New" w:hAnsi="Courier New" w:cs="Courier New" w:hint="default"/>
      </w:rPr>
    </w:lvl>
    <w:lvl w:ilvl="2" w:tplc="AB3C9778" w:tentative="1">
      <w:start w:val="1"/>
      <w:numFmt w:val="bullet"/>
      <w:lvlText w:val=""/>
      <w:lvlJc w:val="left"/>
      <w:pPr>
        <w:ind w:left="3011" w:hanging="360"/>
      </w:pPr>
      <w:rPr>
        <w:rFonts w:ascii="Wingdings" w:hAnsi="Wingdings" w:hint="default"/>
      </w:rPr>
    </w:lvl>
    <w:lvl w:ilvl="3" w:tplc="714E3988" w:tentative="1">
      <w:start w:val="1"/>
      <w:numFmt w:val="bullet"/>
      <w:lvlText w:val=""/>
      <w:lvlJc w:val="left"/>
      <w:pPr>
        <w:ind w:left="3731" w:hanging="360"/>
      </w:pPr>
      <w:rPr>
        <w:rFonts w:ascii="Symbol" w:hAnsi="Symbol" w:hint="default"/>
      </w:rPr>
    </w:lvl>
    <w:lvl w:ilvl="4" w:tplc="6C9AB6D2" w:tentative="1">
      <w:start w:val="1"/>
      <w:numFmt w:val="bullet"/>
      <w:lvlText w:val="o"/>
      <w:lvlJc w:val="left"/>
      <w:pPr>
        <w:ind w:left="4451" w:hanging="360"/>
      </w:pPr>
      <w:rPr>
        <w:rFonts w:ascii="Courier New" w:hAnsi="Courier New" w:cs="Courier New" w:hint="default"/>
      </w:rPr>
    </w:lvl>
    <w:lvl w:ilvl="5" w:tplc="493262CE" w:tentative="1">
      <w:start w:val="1"/>
      <w:numFmt w:val="bullet"/>
      <w:lvlText w:val=""/>
      <w:lvlJc w:val="left"/>
      <w:pPr>
        <w:ind w:left="5171" w:hanging="360"/>
      </w:pPr>
      <w:rPr>
        <w:rFonts w:ascii="Wingdings" w:hAnsi="Wingdings" w:hint="default"/>
      </w:rPr>
    </w:lvl>
    <w:lvl w:ilvl="6" w:tplc="07687414" w:tentative="1">
      <w:start w:val="1"/>
      <w:numFmt w:val="bullet"/>
      <w:lvlText w:val=""/>
      <w:lvlJc w:val="left"/>
      <w:pPr>
        <w:ind w:left="5891" w:hanging="360"/>
      </w:pPr>
      <w:rPr>
        <w:rFonts w:ascii="Symbol" w:hAnsi="Symbol" w:hint="default"/>
      </w:rPr>
    </w:lvl>
    <w:lvl w:ilvl="7" w:tplc="95985EA4" w:tentative="1">
      <w:start w:val="1"/>
      <w:numFmt w:val="bullet"/>
      <w:lvlText w:val="o"/>
      <w:lvlJc w:val="left"/>
      <w:pPr>
        <w:ind w:left="6611" w:hanging="360"/>
      </w:pPr>
      <w:rPr>
        <w:rFonts w:ascii="Courier New" w:hAnsi="Courier New" w:cs="Courier New" w:hint="default"/>
      </w:rPr>
    </w:lvl>
    <w:lvl w:ilvl="8" w:tplc="4D1EE8CA" w:tentative="1">
      <w:start w:val="1"/>
      <w:numFmt w:val="bullet"/>
      <w:lvlText w:val=""/>
      <w:lvlJc w:val="left"/>
      <w:pPr>
        <w:ind w:left="7331" w:hanging="360"/>
      </w:pPr>
      <w:rPr>
        <w:rFonts w:ascii="Wingdings" w:hAnsi="Wingdings" w:hint="default"/>
      </w:rPr>
    </w:lvl>
  </w:abstractNum>
  <w:abstractNum w:abstractNumId="11" w15:restartNumberingAfterBreak="0">
    <w:nsid w:val="668F4DD1"/>
    <w:multiLevelType w:val="hybridMultilevel"/>
    <w:tmpl w:val="020CECB0"/>
    <w:lvl w:ilvl="0" w:tplc="31C6E6EA">
      <w:start w:val="1"/>
      <w:numFmt w:val="bullet"/>
      <w:lvlText w:val=""/>
      <w:lvlJc w:val="left"/>
      <w:pPr>
        <w:ind w:left="1429" w:hanging="360"/>
      </w:pPr>
      <w:rPr>
        <w:rFonts w:ascii="Symbol" w:hAnsi="Symbol" w:hint="default"/>
      </w:rPr>
    </w:lvl>
    <w:lvl w:ilvl="1" w:tplc="461E4B5E" w:tentative="1">
      <w:start w:val="1"/>
      <w:numFmt w:val="bullet"/>
      <w:lvlText w:val="o"/>
      <w:lvlJc w:val="left"/>
      <w:pPr>
        <w:ind w:left="2149" w:hanging="360"/>
      </w:pPr>
      <w:rPr>
        <w:rFonts w:ascii="Courier New" w:hAnsi="Courier New" w:cs="Courier New" w:hint="default"/>
      </w:rPr>
    </w:lvl>
    <w:lvl w:ilvl="2" w:tplc="A2D67756" w:tentative="1">
      <w:start w:val="1"/>
      <w:numFmt w:val="bullet"/>
      <w:lvlText w:val=""/>
      <w:lvlJc w:val="left"/>
      <w:pPr>
        <w:ind w:left="2869" w:hanging="360"/>
      </w:pPr>
      <w:rPr>
        <w:rFonts w:ascii="Wingdings" w:hAnsi="Wingdings" w:hint="default"/>
      </w:rPr>
    </w:lvl>
    <w:lvl w:ilvl="3" w:tplc="908CB606" w:tentative="1">
      <w:start w:val="1"/>
      <w:numFmt w:val="bullet"/>
      <w:lvlText w:val=""/>
      <w:lvlJc w:val="left"/>
      <w:pPr>
        <w:ind w:left="3589" w:hanging="360"/>
      </w:pPr>
      <w:rPr>
        <w:rFonts w:ascii="Symbol" w:hAnsi="Symbol" w:hint="default"/>
      </w:rPr>
    </w:lvl>
    <w:lvl w:ilvl="4" w:tplc="AF361BF6" w:tentative="1">
      <w:start w:val="1"/>
      <w:numFmt w:val="bullet"/>
      <w:lvlText w:val="o"/>
      <w:lvlJc w:val="left"/>
      <w:pPr>
        <w:ind w:left="4309" w:hanging="360"/>
      </w:pPr>
      <w:rPr>
        <w:rFonts w:ascii="Courier New" w:hAnsi="Courier New" w:cs="Courier New" w:hint="default"/>
      </w:rPr>
    </w:lvl>
    <w:lvl w:ilvl="5" w:tplc="16E248C4" w:tentative="1">
      <w:start w:val="1"/>
      <w:numFmt w:val="bullet"/>
      <w:lvlText w:val=""/>
      <w:lvlJc w:val="left"/>
      <w:pPr>
        <w:ind w:left="5029" w:hanging="360"/>
      </w:pPr>
      <w:rPr>
        <w:rFonts w:ascii="Wingdings" w:hAnsi="Wingdings" w:hint="default"/>
      </w:rPr>
    </w:lvl>
    <w:lvl w:ilvl="6" w:tplc="FB463842" w:tentative="1">
      <w:start w:val="1"/>
      <w:numFmt w:val="bullet"/>
      <w:lvlText w:val=""/>
      <w:lvlJc w:val="left"/>
      <w:pPr>
        <w:ind w:left="5749" w:hanging="360"/>
      </w:pPr>
      <w:rPr>
        <w:rFonts w:ascii="Symbol" w:hAnsi="Symbol" w:hint="default"/>
      </w:rPr>
    </w:lvl>
    <w:lvl w:ilvl="7" w:tplc="BC1062D2" w:tentative="1">
      <w:start w:val="1"/>
      <w:numFmt w:val="bullet"/>
      <w:lvlText w:val="o"/>
      <w:lvlJc w:val="left"/>
      <w:pPr>
        <w:ind w:left="6469" w:hanging="360"/>
      </w:pPr>
      <w:rPr>
        <w:rFonts w:ascii="Courier New" w:hAnsi="Courier New" w:cs="Courier New" w:hint="default"/>
      </w:rPr>
    </w:lvl>
    <w:lvl w:ilvl="8" w:tplc="A252C1F2" w:tentative="1">
      <w:start w:val="1"/>
      <w:numFmt w:val="bullet"/>
      <w:lvlText w:val=""/>
      <w:lvlJc w:val="left"/>
      <w:pPr>
        <w:ind w:left="7189" w:hanging="360"/>
      </w:pPr>
      <w:rPr>
        <w:rFonts w:ascii="Wingdings" w:hAnsi="Wingdings" w:hint="default"/>
      </w:rPr>
    </w:lvl>
  </w:abstractNum>
  <w:num w:numId="1" w16cid:durableId="579220943">
    <w:abstractNumId w:val="3"/>
  </w:num>
  <w:num w:numId="2" w16cid:durableId="1067264377">
    <w:abstractNumId w:val="3"/>
  </w:num>
  <w:num w:numId="3" w16cid:durableId="339236093">
    <w:abstractNumId w:val="11"/>
  </w:num>
  <w:num w:numId="4" w16cid:durableId="1420053644">
    <w:abstractNumId w:val="6"/>
  </w:num>
  <w:num w:numId="5" w16cid:durableId="1159036735">
    <w:abstractNumId w:val="2"/>
  </w:num>
  <w:num w:numId="6" w16cid:durableId="419184276">
    <w:abstractNumId w:val="7"/>
  </w:num>
  <w:num w:numId="7" w16cid:durableId="1980530157">
    <w:abstractNumId w:val="1"/>
  </w:num>
  <w:num w:numId="8" w16cid:durableId="1421021854">
    <w:abstractNumId w:val="10"/>
  </w:num>
  <w:num w:numId="9" w16cid:durableId="856239708">
    <w:abstractNumId w:val="0"/>
  </w:num>
  <w:num w:numId="10" w16cid:durableId="624577398">
    <w:abstractNumId w:val="8"/>
  </w:num>
  <w:num w:numId="11" w16cid:durableId="1990476796">
    <w:abstractNumId w:val="4"/>
  </w:num>
  <w:num w:numId="12" w16cid:durableId="1410662858">
    <w:abstractNumId w:val="9"/>
  </w:num>
  <w:num w:numId="13" w16cid:durableId="1906646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8C"/>
    <w:rsid w:val="00005D89"/>
    <w:rsid w:val="00013304"/>
    <w:rsid w:val="0002360B"/>
    <w:rsid w:val="0002568E"/>
    <w:rsid w:val="000304A8"/>
    <w:rsid w:val="000412F9"/>
    <w:rsid w:val="0004494F"/>
    <w:rsid w:val="000468DF"/>
    <w:rsid w:val="00046AAF"/>
    <w:rsid w:val="000477E8"/>
    <w:rsid w:val="00053AC3"/>
    <w:rsid w:val="00054AB9"/>
    <w:rsid w:val="00054DC5"/>
    <w:rsid w:val="00070732"/>
    <w:rsid w:val="0007160B"/>
    <w:rsid w:val="00090741"/>
    <w:rsid w:val="00091958"/>
    <w:rsid w:val="000A05FB"/>
    <w:rsid w:val="000B59A3"/>
    <w:rsid w:val="000B6AE5"/>
    <w:rsid w:val="000D63E7"/>
    <w:rsid w:val="000E2C74"/>
    <w:rsid w:val="000E72A2"/>
    <w:rsid w:val="000F13E1"/>
    <w:rsid w:val="000F357F"/>
    <w:rsid w:val="000F6472"/>
    <w:rsid w:val="0010008D"/>
    <w:rsid w:val="00101D0A"/>
    <w:rsid w:val="001032E9"/>
    <w:rsid w:val="00104F8B"/>
    <w:rsid w:val="00123626"/>
    <w:rsid w:val="0012423A"/>
    <w:rsid w:val="001250CD"/>
    <w:rsid w:val="00130C38"/>
    <w:rsid w:val="00141CA8"/>
    <w:rsid w:val="00142858"/>
    <w:rsid w:val="00142B03"/>
    <w:rsid w:val="00142F06"/>
    <w:rsid w:val="00150EF6"/>
    <w:rsid w:val="00151BB4"/>
    <w:rsid w:val="00154592"/>
    <w:rsid w:val="0015742E"/>
    <w:rsid w:val="0016075B"/>
    <w:rsid w:val="001652BA"/>
    <w:rsid w:val="0016784D"/>
    <w:rsid w:val="00171307"/>
    <w:rsid w:val="00186D5A"/>
    <w:rsid w:val="0018705E"/>
    <w:rsid w:val="00192616"/>
    <w:rsid w:val="00193631"/>
    <w:rsid w:val="00193DAD"/>
    <w:rsid w:val="0019605B"/>
    <w:rsid w:val="00197722"/>
    <w:rsid w:val="001A199C"/>
    <w:rsid w:val="001C2393"/>
    <w:rsid w:val="001E1EB6"/>
    <w:rsid w:val="001E3E38"/>
    <w:rsid w:val="001E7B9A"/>
    <w:rsid w:val="00203E65"/>
    <w:rsid w:val="0021410C"/>
    <w:rsid w:val="00220B29"/>
    <w:rsid w:val="002250FC"/>
    <w:rsid w:val="0023240B"/>
    <w:rsid w:val="00232958"/>
    <w:rsid w:val="0023690E"/>
    <w:rsid w:val="00251515"/>
    <w:rsid w:val="0025630B"/>
    <w:rsid w:val="00257EAD"/>
    <w:rsid w:val="002636D4"/>
    <w:rsid w:val="00265DAA"/>
    <w:rsid w:val="002714D5"/>
    <w:rsid w:val="00276CB9"/>
    <w:rsid w:val="00294858"/>
    <w:rsid w:val="002A494E"/>
    <w:rsid w:val="002B0EEE"/>
    <w:rsid w:val="002B3393"/>
    <w:rsid w:val="002B4A03"/>
    <w:rsid w:val="002D3268"/>
    <w:rsid w:val="002D616B"/>
    <w:rsid w:val="002E6C1B"/>
    <w:rsid w:val="002F6EC1"/>
    <w:rsid w:val="00315B59"/>
    <w:rsid w:val="00317220"/>
    <w:rsid w:val="00321440"/>
    <w:rsid w:val="00342787"/>
    <w:rsid w:val="00360369"/>
    <w:rsid w:val="00366483"/>
    <w:rsid w:val="00370586"/>
    <w:rsid w:val="0037545E"/>
    <w:rsid w:val="00393563"/>
    <w:rsid w:val="003942AC"/>
    <w:rsid w:val="00397830"/>
    <w:rsid w:val="003B0EBA"/>
    <w:rsid w:val="003B228E"/>
    <w:rsid w:val="003B2D82"/>
    <w:rsid w:val="003C014F"/>
    <w:rsid w:val="003C0773"/>
    <w:rsid w:val="003C0A66"/>
    <w:rsid w:val="003C1C1B"/>
    <w:rsid w:val="003C20ED"/>
    <w:rsid w:val="003C7046"/>
    <w:rsid w:val="003E0D18"/>
    <w:rsid w:val="003E3EB4"/>
    <w:rsid w:val="003E6F40"/>
    <w:rsid w:val="003F6496"/>
    <w:rsid w:val="003F6992"/>
    <w:rsid w:val="00410B56"/>
    <w:rsid w:val="00412710"/>
    <w:rsid w:val="004151DF"/>
    <w:rsid w:val="004257FD"/>
    <w:rsid w:val="0042594A"/>
    <w:rsid w:val="004432BC"/>
    <w:rsid w:val="0045412C"/>
    <w:rsid w:val="004634A0"/>
    <w:rsid w:val="00471F65"/>
    <w:rsid w:val="0048484B"/>
    <w:rsid w:val="004A19C5"/>
    <w:rsid w:val="004A36D1"/>
    <w:rsid w:val="004C2187"/>
    <w:rsid w:val="004C6E38"/>
    <w:rsid w:val="004D2258"/>
    <w:rsid w:val="004F104C"/>
    <w:rsid w:val="004F4A36"/>
    <w:rsid w:val="004F56E0"/>
    <w:rsid w:val="004F7F83"/>
    <w:rsid w:val="005038DA"/>
    <w:rsid w:val="00513124"/>
    <w:rsid w:val="005222BB"/>
    <w:rsid w:val="0052255F"/>
    <w:rsid w:val="005314E7"/>
    <w:rsid w:val="00534624"/>
    <w:rsid w:val="0054194B"/>
    <w:rsid w:val="0054281E"/>
    <w:rsid w:val="00571311"/>
    <w:rsid w:val="005742F3"/>
    <w:rsid w:val="00587231"/>
    <w:rsid w:val="00587FE4"/>
    <w:rsid w:val="0059076A"/>
    <w:rsid w:val="0059488B"/>
    <w:rsid w:val="00597B99"/>
    <w:rsid w:val="005A018C"/>
    <w:rsid w:val="005A595C"/>
    <w:rsid w:val="005A7DF4"/>
    <w:rsid w:val="005B7601"/>
    <w:rsid w:val="005B77F9"/>
    <w:rsid w:val="005C6FF6"/>
    <w:rsid w:val="005D14A8"/>
    <w:rsid w:val="005D3505"/>
    <w:rsid w:val="005D3730"/>
    <w:rsid w:val="005E7C9A"/>
    <w:rsid w:val="005F4ADD"/>
    <w:rsid w:val="005F4ECC"/>
    <w:rsid w:val="005F6331"/>
    <w:rsid w:val="006028A7"/>
    <w:rsid w:val="006068C2"/>
    <w:rsid w:val="00611271"/>
    <w:rsid w:val="006479F2"/>
    <w:rsid w:val="00650D7F"/>
    <w:rsid w:val="006529F4"/>
    <w:rsid w:val="0065458E"/>
    <w:rsid w:val="006734B9"/>
    <w:rsid w:val="00675672"/>
    <w:rsid w:val="00680212"/>
    <w:rsid w:val="00695F29"/>
    <w:rsid w:val="006A0290"/>
    <w:rsid w:val="006A5E1B"/>
    <w:rsid w:val="006A609B"/>
    <w:rsid w:val="006A6AB5"/>
    <w:rsid w:val="006B16FB"/>
    <w:rsid w:val="006B4A2A"/>
    <w:rsid w:val="006C048C"/>
    <w:rsid w:val="006C33C4"/>
    <w:rsid w:val="006D5FC3"/>
    <w:rsid w:val="006E142F"/>
    <w:rsid w:val="006E35B8"/>
    <w:rsid w:val="006E39A5"/>
    <w:rsid w:val="006F0D57"/>
    <w:rsid w:val="0072369D"/>
    <w:rsid w:val="00723D9D"/>
    <w:rsid w:val="00726C22"/>
    <w:rsid w:val="007344F0"/>
    <w:rsid w:val="00746FE0"/>
    <w:rsid w:val="007544D6"/>
    <w:rsid w:val="00764D97"/>
    <w:rsid w:val="00787F50"/>
    <w:rsid w:val="00791FCB"/>
    <w:rsid w:val="007A5366"/>
    <w:rsid w:val="007B0B34"/>
    <w:rsid w:val="007B2BE7"/>
    <w:rsid w:val="007B426E"/>
    <w:rsid w:val="007C1A37"/>
    <w:rsid w:val="007D0A5F"/>
    <w:rsid w:val="007E09B8"/>
    <w:rsid w:val="007F1355"/>
    <w:rsid w:val="007F2A5F"/>
    <w:rsid w:val="007F3ED3"/>
    <w:rsid w:val="007F57D7"/>
    <w:rsid w:val="007F6EC9"/>
    <w:rsid w:val="00801816"/>
    <w:rsid w:val="0082656E"/>
    <w:rsid w:val="00831682"/>
    <w:rsid w:val="00836043"/>
    <w:rsid w:val="008453AD"/>
    <w:rsid w:val="00857EE9"/>
    <w:rsid w:val="00866761"/>
    <w:rsid w:val="008744F2"/>
    <w:rsid w:val="00882B1B"/>
    <w:rsid w:val="008A3B14"/>
    <w:rsid w:val="008A45CB"/>
    <w:rsid w:val="008D5E9E"/>
    <w:rsid w:val="008E2E84"/>
    <w:rsid w:val="008E6518"/>
    <w:rsid w:val="008E6973"/>
    <w:rsid w:val="008F1BB4"/>
    <w:rsid w:val="008F23EA"/>
    <w:rsid w:val="00910471"/>
    <w:rsid w:val="00917F38"/>
    <w:rsid w:val="00935360"/>
    <w:rsid w:val="009432B0"/>
    <w:rsid w:val="00974725"/>
    <w:rsid w:val="00984E3B"/>
    <w:rsid w:val="00991B93"/>
    <w:rsid w:val="009A0424"/>
    <w:rsid w:val="009A30A8"/>
    <w:rsid w:val="009A4793"/>
    <w:rsid w:val="009B4741"/>
    <w:rsid w:val="009B48E4"/>
    <w:rsid w:val="009B4E83"/>
    <w:rsid w:val="009B5731"/>
    <w:rsid w:val="009C02EB"/>
    <w:rsid w:val="009C11B6"/>
    <w:rsid w:val="009C6FDE"/>
    <w:rsid w:val="009D1DF5"/>
    <w:rsid w:val="009D25F0"/>
    <w:rsid w:val="009D62ED"/>
    <w:rsid w:val="009E0B87"/>
    <w:rsid w:val="009F3347"/>
    <w:rsid w:val="00A025A4"/>
    <w:rsid w:val="00A10708"/>
    <w:rsid w:val="00A10B59"/>
    <w:rsid w:val="00A1770C"/>
    <w:rsid w:val="00A218EC"/>
    <w:rsid w:val="00A22B60"/>
    <w:rsid w:val="00A2663D"/>
    <w:rsid w:val="00A357B6"/>
    <w:rsid w:val="00A35E90"/>
    <w:rsid w:val="00A4018C"/>
    <w:rsid w:val="00A42626"/>
    <w:rsid w:val="00A4771F"/>
    <w:rsid w:val="00A5421D"/>
    <w:rsid w:val="00A73B22"/>
    <w:rsid w:val="00A76211"/>
    <w:rsid w:val="00A8164B"/>
    <w:rsid w:val="00A83D28"/>
    <w:rsid w:val="00A87CF0"/>
    <w:rsid w:val="00A90472"/>
    <w:rsid w:val="00A96433"/>
    <w:rsid w:val="00AA3AAB"/>
    <w:rsid w:val="00AA62DF"/>
    <w:rsid w:val="00AA6BF3"/>
    <w:rsid w:val="00AC0334"/>
    <w:rsid w:val="00AC13F7"/>
    <w:rsid w:val="00AC36EC"/>
    <w:rsid w:val="00AD02B8"/>
    <w:rsid w:val="00AD3DA7"/>
    <w:rsid w:val="00AD5BFA"/>
    <w:rsid w:val="00AD5FBB"/>
    <w:rsid w:val="00AE040F"/>
    <w:rsid w:val="00AE2984"/>
    <w:rsid w:val="00AE52AD"/>
    <w:rsid w:val="00AF70BF"/>
    <w:rsid w:val="00B1320D"/>
    <w:rsid w:val="00B20AF8"/>
    <w:rsid w:val="00B31A2C"/>
    <w:rsid w:val="00B37285"/>
    <w:rsid w:val="00B43BDD"/>
    <w:rsid w:val="00B45070"/>
    <w:rsid w:val="00B45F1B"/>
    <w:rsid w:val="00B462D0"/>
    <w:rsid w:val="00B516CB"/>
    <w:rsid w:val="00B54358"/>
    <w:rsid w:val="00B54CD1"/>
    <w:rsid w:val="00B6162C"/>
    <w:rsid w:val="00B6334A"/>
    <w:rsid w:val="00B710A2"/>
    <w:rsid w:val="00B73C2A"/>
    <w:rsid w:val="00B820DF"/>
    <w:rsid w:val="00B82622"/>
    <w:rsid w:val="00B82CB3"/>
    <w:rsid w:val="00B96AF1"/>
    <w:rsid w:val="00B971F0"/>
    <w:rsid w:val="00BA2AA4"/>
    <w:rsid w:val="00BA2EFE"/>
    <w:rsid w:val="00BA44CE"/>
    <w:rsid w:val="00BA5227"/>
    <w:rsid w:val="00BA62D8"/>
    <w:rsid w:val="00BB7A27"/>
    <w:rsid w:val="00BC1ECA"/>
    <w:rsid w:val="00BF087C"/>
    <w:rsid w:val="00BF373B"/>
    <w:rsid w:val="00BF70B7"/>
    <w:rsid w:val="00BF7EE6"/>
    <w:rsid w:val="00C02597"/>
    <w:rsid w:val="00C0303F"/>
    <w:rsid w:val="00C1180F"/>
    <w:rsid w:val="00C1318E"/>
    <w:rsid w:val="00C23C8A"/>
    <w:rsid w:val="00C26112"/>
    <w:rsid w:val="00C40CA9"/>
    <w:rsid w:val="00C42A87"/>
    <w:rsid w:val="00C42DD2"/>
    <w:rsid w:val="00C62A20"/>
    <w:rsid w:val="00C70D60"/>
    <w:rsid w:val="00C80D9F"/>
    <w:rsid w:val="00C836C9"/>
    <w:rsid w:val="00C85319"/>
    <w:rsid w:val="00C85405"/>
    <w:rsid w:val="00C85B61"/>
    <w:rsid w:val="00C940A0"/>
    <w:rsid w:val="00C95B6B"/>
    <w:rsid w:val="00CA164A"/>
    <w:rsid w:val="00CA456F"/>
    <w:rsid w:val="00CA5D9E"/>
    <w:rsid w:val="00CA77C8"/>
    <w:rsid w:val="00CC0114"/>
    <w:rsid w:val="00CC3EDB"/>
    <w:rsid w:val="00CC69D0"/>
    <w:rsid w:val="00CC6A23"/>
    <w:rsid w:val="00CD29D6"/>
    <w:rsid w:val="00CD47F8"/>
    <w:rsid w:val="00CD658B"/>
    <w:rsid w:val="00CE0420"/>
    <w:rsid w:val="00CE198D"/>
    <w:rsid w:val="00CF0D12"/>
    <w:rsid w:val="00CF156E"/>
    <w:rsid w:val="00CF178C"/>
    <w:rsid w:val="00CF2BFD"/>
    <w:rsid w:val="00D057BB"/>
    <w:rsid w:val="00D136AD"/>
    <w:rsid w:val="00D14867"/>
    <w:rsid w:val="00D45798"/>
    <w:rsid w:val="00D469D2"/>
    <w:rsid w:val="00D63668"/>
    <w:rsid w:val="00D65FC6"/>
    <w:rsid w:val="00D72273"/>
    <w:rsid w:val="00DB4B5A"/>
    <w:rsid w:val="00DB5016"/>
    <w:rsid w:val="00DB7FA1"/>
    <w:rsid w:val="00DC1257"/>
    <w:rsid w:val="00DC2CBC"/>
    <w:rsid w:val="00DD3C01"/>
    <w:rsid w:val="00DD5B67"/>
    <w:rsid w:val="00DD5B6E"/>
    <w:rsid w:val="00DF658E"/>
    <w:rsid w:val="00E0150B"/>
    <w:rsid w:val="00E04ED4"/>
    <w:rsid w:val="00E04FB8"/>
    <w:rsid w:val="00E3133D"/>
    <w:rsid w:val="00E32BBC"/>
    <w:rsid w:val="00E33427"/>
    <w:rsid w:val="00E3531C"/>
    <w:rsid w:val="00E40109"/>
    <w:rsid w:val="00E44407"/>
    <w:rsid w:val="00E47ED0"/>
    <w:rsid w:val="00E6005C"/>
    <w:rsid w:val="00E62D12"/>
    <w:rsid w:val="00E66C13"/>
    <w:rsid w:val="00E72961"/>
    <w:rsid w:val="00E760A1"/>
    <w:rsid w:val="00E90F27"/>
    <w:rsid w:val="00EA1093"/>
    <w:rsid w:val="00EA38C0"/>
    <w:rsid w:val="00EA72F3"/>
    <w:rsid w:val="00EA7E91"/>
    <w:rsid w:val="00EB216A"/>
    <w:rsid w:val="00EB6C19"/>
    <w:rsid w:val="00EC005A"/>
    <w:rsid w:val="00EC02CB"/>
    <w:rsid w:val="00EC5489"/>
    <w:rsid w:val="00EC7465"/>
    <w:rsid w:val="00ED5491"/>
    <w:rsid w:val="00ED71BD"/>
    <w:rsid w:val="00EE123C"/>
    <w:rsid w:val="00EF36FF"/>
    <w:rsid w:val="00EF676C"/>
    <w:rsid w:val="00EF67C5"/>
    <w:rsid w:val="00F01382"/>
    <w:rsid w:val="00F21DDF"/>
    <w:rsid w:val="00F23FBF"/>
    <w:rsid w:val="00F25F6A"/>
    <w:rsid w:val="00F351B2"/>
    <w:rsid w:val="00F3681A"/>
    <w:rsid w:val="00F401FB"/>
    <w:rsid w:val="00F439CD"/>
    <w:rsid w:val="00F47AF4"/>
    <w:rsid w:val="00F508A0"/>
    <w:rsid w:val="00F553FD"/>
    <w:rsid w:val="00F66FD1"/>
    <w:rsid w:val="00F676E2"/>
    <w:rsid w:val="00F6785D"/>
    <w:rsid w:val="00F70C73"/>
    <w:rsid w:val="00F84E23"/>
    <w:rsid w:val="00F85A49"/>
    <w:rsid w:val="00F87135"/>
    <w:rsid w:val="00FA77BB"/>
    <w:rsid w:val="00FA7C1F"/>
    <w:rsid w:val="00FB7237"/>
    <w:rsid w:val="00FC01F8"/>
    <w:rsid w:val="00FC4226"/>
    <w:rsid w:val="00FD20EA"/>
    <w:rsid w:val="00FE048C"/>
    <w:rsid w:val="00FE774A"/>
    <w:rsid w:val="00FF3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6DA54"/>
  <w15:docId w15:val="{7BFABFDB-4905-6443-8B06-20C66BE4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3C4"/>
    <w:rPr>
      <w:rFonts w:ascii="Time New Roman" w:hAnsi="Time New Roman"/>
      <w:sz w:val="28"/>
    </w:rPr>
  </w:style>
  <w:style w:type="paragraph" w:styleId="1">
    <w:name w:val="heading 1"/>
    <w:basedOn w:val="a"/>
    <w:next w:val="a"/>
    <w:link w:val="10"/>
    <w:uiPriority w:val="9"/>
    <w:qFormat/>
    <w:rsid w:val="00B43BDD"/>
    <w:pPr>
      <w:keepNext/>
      <w:keepLines/>
      <w:spacing w:before="480" w:after="240"/>
      <w:jc w:val="center"/>
      <w:outlineLvl w:val="0"/>
    </w:pPr>
    <w:rPr>
      <w:rFonts w:ascii="Times New Roman" w:eastAsiaTheme="majorEastAsia" w:hAnsi="Times New Roman" w:cstheme="majorBidi"/>
      <w:bCs/>
      <w:caps/>
      <w:szCs w:val="28"/>
    </w:rPr>
  </w:style>
  <w:style w:type="paragraph" w:styleId="2">
    <w:name w:val="heading 2"/>
    <w:basedOn w:val="a"/>
    <w:next w:val="a"/>
    <w:link w:val="20"/>
    <w:uiPriority w:val="9"/>
    <w:unhideWhenUsed/>
    <w:qFormat/>
    <w:rsid w:val="00B43BDD"/>
    <w:pPr>
      <w:keepNext/>
      <w:keepLines/>
      <w:spacing w:before="200" w:after="240"/>
      <w:jc w:val="center"/>
      <w:outlineLvl w:val="1"/>
    </w:pPr>
    <w:rPr>
      <w:rFonts w:ascii="Times New Roman" w:eastAsiaTheme="majorEastAsia" w:hAnsi="Times New Roman" w:cstheme="majorBidi"/>
      <w:bCs/>
      <w:caps/>
      <w:szCs w:val="26"/>
    </w:rPr>
  </w:style>
  <w:style w:type="paragraph" w:styleId="3">
    <w:name w:val="heading 3"/>
    <w:basedOn w:val="a"/>
    <w:next w:val="a"/>
    <w:link w:val="30"/>
    <w:uiPriority w:val="9"/>
    <w:semiHidden/>
    <w:unhideWhenUsed/>
    <w:qFormat/>
    <w:rsid w:val="00AC13F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15B59"/>
    <w:pPr>
      <w:ind w:left="720"/>
      <w:contextualSpacing/>
    </w:pPr>
  </w:style>
  <w:style w:type="character" w:customStyle="1" w:styleId="10">
    <w:name w:val="Заголовок 1 Знак"/>
    <w:basedOn w:val="a0"/>
    <w:link w:val="1"/>
    <w:uiPriority w:val="9"/>
    <w:rsid w:val="00B43BDD"/>
    <w:rPr>
      <w:rFonts w:ascii="Times New Roman" w:eastAsiaTheme="majorEastAsia" w:hAnsi="Times New Roman" w:cstheme="majorBidi"/>
      <w:bCs/>
      <w:caps/>
      <w:sz w:val="28"/>
      <w:szCs w:val="28"/>
    </w:rPr>
  </w:style>
  <w:style w:type="paragraph" w:styleId="a4">
    <w:name w:val="TOC Heading"/>
    <w:basedOn w:val="1"/>
    <w:next w:val="a"/>
    <w:uiPriority w:val="39"/>
    <w:semiHidden/>
    <w:unhideWhenUsed/>
    <w:qFormat/>
    <w:rsid w:val="003F6496"/>
    <w:pPr>
      <w:outlineLvl w:val="9"/>
    </w:pPr>
    <w:rPr>
      <w:lang w:eastAsia="ru-RU"/>
    </w:rPr>
  </w:style>
  <w:style w:type="paragraph" w:styleId="11">
    <w:name w:val="toc 1"/>
    <w:basedOn w:val="a"/>
    <w:next w:val="a"/>
    <w:autoRedefine/>
    <w:uiPriority w:val="39"/>
    <w:unhideWhenUsed/>
    <w:rsid w:val="00B96AF1"/>
    <w:pPr>
      <w:spacing w:before="360" w:after="0"/>
    </w:pPr>
    <w:rPr>
      <w:rFonts w:ascii="Times New Roman" w:hAnsi="Times New Roman"/>
      <w:bCs/>
      <w:caps/>
      <w:szCs w:val="24"/>
    </w:rPr>
  </w:style>
  <w:style w:type="character" w:styleId="a5">
    <w:name w:val="Hyperlink"/>
    <w:basedOn w:val="a0"/>
    <w:uiPriority w:val="99"/>
    <w:unhideWhenUsed/>
    <w:rsid w:val="003F6496"/>
    <w:rPr>
      <w:color w:val="0000FF" w:themeColor="hyperlink"/>
      <w:u w:val="single"/>
    </w:rPr>
  </w:style>
  <w:style w:type="paragraph" w:styleId="a6">
    <w:name w:val="Balloon Text"/>
    <w:basedOn w:val="a"/>
    <w:link w:val="a7"/>
    <w:uiPriority w:val="99"/>
    <w:semiHidden/>
    <w:unhideWhenUsed/>
    <w:rsid w:val="003F649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F6496"/>
    <w:rPr>
      <w:rFonts w:ascii="Tahoma" w:hAnsi="Tahoma" w:cs="Tahoma"/>
      <w:sz w:val="16"/>
      <w:szCs w:val="16"/>
    </w:rPr>
  </w:style>
  <w:style w:type="character" w:customStyle="1" w:styleId="20">
    <w:name w:val="Заголовок 2 Знак"/>
    <w:basedOn w:val="a0"/>
    <w:link w:val="2"/>
    <w:uiPriority w:val="9"/>
    <w:rsid w:val="00B43BDD"/>
    <w:rPr>
      <w:rFonts w:ascii="Times New Roman" w:eastAsiaTheme="majorEastAsia" w:hAnsi="Times New Roman" w:cstheme="majorBidi"/>
      <w:bCs/>
      <w:caps/>
      <w:sz w:val="28"/>
      <w:szCs w:val="26"/>
    </w:rPr>
  </w:style>
  <w:style w:type="paragraph" w:styleId="21">
    <w:name w:val="toc 2"/>
    <w:basedOn w:val="a"/>
    <w:next w:val="a"/>
    <w:autoRedefine/>
    <w:uiPriority w:val="39"/>
    <w:unhideWhenUsed/>
    <w:rsid w:val="004F7F83"/>
    <w:pPr>
      <w:spacing w:before="240" w:after="0"/>
    </w:pPr>
    <w:rPr>
      <w:rFonts w:ascii="Times New Roman" w:hAnsi="Times New Roman" w:cstheme="minorHAnsi"/>
      <w:bCs/>
      <w:szCs w:val="20"/>
    </w:rPr>
  </w:style>
  <w:style w:type="table" w:customStyle="1" w:styleId="110">
    <w:name w:val="Сетка таблицы11"/>
    <w:basedOn w:val="a1"/>
    <w:uiPriority w:val="59"/>
    <w:rsid w:val="00E4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C1318E"/>
    <w:rPr>
      <w:color w:val="808080"/>
    </w:rPr>
  </w:style>
  <w:style w:type="paragraph" w:styleId="a9">
    <w:name w:val="header"/>
    <w:basedOn w:val="a"/>
    <w:link w:val="aa"/>
    <w:uiPriority w:val="99"/>
    <w:unhideWhenUsed/>
    <w:rsid w:val="006756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75672"/>
  </w:style>
  <w:style w:type="paragraph" w:styleId="ab">
    <w:name w:val="footer"/>
    <w:basedOn w:val="a"/>
    <w:link w:val="ac"/>
    <w:uiPriority w:val="99"/>
    <w:unhideWhenUsed/>
    <w:rsid w:val="006756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75672"/>
  </w:style>
  <w:style w:type="table" w:styleId="ad">
    <w:name w:val="Table Grid"/>
    <w:basedOn w:val="a1"/>
    <w:uiPriority w:val="59"/>
    <w:rsid w:val="009D1D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AC13F7"/>
    <w:rPr>
      <w:rFonts w:asciiTheme="majorHAnsi" w:eastAsiaTheme="majorEastAsia" w:hAnsiTheme="majorHAnsi" w:cstheme="majorBidi"/>
      <w:b/>
      <w:bCs/>
      <w:color w:val="4F81BD" w:themeColor="accent1"/>
    </w:rPr>
  </w:style>
  <w:style w:type="paragraph" w:styleId="31">
    <w:name w:val="toc 3"/>
    <w:basedOn w:val="a"/>
    <w:next w:val="a"/>
    <w:autoRedefine/>
    <w:uiPriority w:val="39"/>
    <w:unhideWhenUsed/>
    <w:rsid w:val="0002568E"/>
    <w:pPr>
      <w:spacing w:after="0"/>
      <w:ind w:left="220"/>
    </w:pPr>
    <w:rPr>
      <w:rFonts w:cstheme="minorHAnsi"/>
      <w:sz w:val="20"/>
      <w:szCs w:val="20"/>
    </w:rPr>
  </w:style>
  <w:style w:type="paragraph" w:styleId="4">
    <w:name w:val="toc 4"/>
    <w:basedOn w:val="a"/>
    <w:next w:val="a"/>
    <w:autoRedefine/>
    <w:uiPriority w:val="39"/>
    <w:unhideWhenUsed/>
    <w:rsid w:val="0002568E"/>
    <w:pPr>
      <w:spacing w:after="0"/>
      <w:ind w:left="440"/>
    </w:pPr>
    <w:rPr>
      <w:rFonts w:cstheme="minorHAnsi"/>
      <w:sz w:val="20"/>
      <w:szCs w:val="20"/>
    </w:rPr>
  </w:style>
  <w:style w:type="paragraph" w:styleId="5">
    <w:name w:val="toc 5"/>
    <w:basedOn w:val="a"/>
    <w:next w:val="a"/>
    <w:autoRedefine/>
    <w:uiPriority w:val="39"/>
    <w:unhideWhenUsed/>
    <w:rsid w:val="0002568E"/>
    <w:pPr>
      <w:spacing w:after="0"/>
      <w:ind w:left="660"/>
    </w:pPr>
    <w:rPr>
      <w:rFonts w:cstheme="minorHAnsi"/>
      <w:sz w:val="20"/>
      <w:szCs w:val="20"/>
    </w:rPr>
  </w:style>
  <w:style w:type="paragraph" w:styleId="6">
    <w:name w:val="toc 6"/>
    <w:basedOn w:val="a"/>
    <w:next w:val="a"/>
    <w:autoRedefine/>
    <w:uiPriority w:val="39"/>
    <w:unhideWhenUsed/>
    <w:rsid w:val="0002568E"/>
    <w:pPr>
      <w:spacing w:after="0"/>
      <w:ind w:left="880"/>
    </w:pPr>
    <w:rPr>
      <w:rFonts w:cstheme="minorHAnsi"/>
      <w:sz w:val="20"/>
      <w:szCs w:val="20"/>
    </w:rPr>
  </w:style>
  <w:style w:type="paragraph" w:styleId="7">
    <w:name w:val="toc 7"/>
    <w:basedOn w:val="a"/>
    <w:next w:val="a"/>
    <w:autoRedefine/>
    <w:uiPriority w:val="39"/>
    <w:unhideWhenUsed/>
    <w:rsid w:val="0002568E"/>
    <w:pPr>
      <w:spacing w:after="0"/>
      <w:ind w:left="1100"/>
    </w:pPr>
    <w:rPr>
      <w:rFonts w:cstheme="minorHAnsi"/>
      <w:sz w:val="20"/>
      <w:szCs w:val="20"/>
    </w:rPr>
  </w:style>
  <w:style w:type="paragraph" w:styleId="8">
    <w:name w:val="toc 8"/>
    <w:basedOn w:val="a"/>
    <w:next w:val="a"/>
    <w:autoRedefine/>
    <w:uiPriority w:val="39"/>
    <w:unhideWhenUsed/>
    <w:rsid w:val="0002568E"/>
    <w:pPr>
      <w:spacing w:after="0"/>
      <w:ind w:left="1320"/>
    </w:pPr>
    <w:rPr>
      <w:rFonts w:cstheme="minorHAnsi"/>
      <w:sz w:val="20"/>
      <w:szCs w:val="20"/>
    </w:rPr>
  </w:style>
  <w:style w:type="paragraph" w:styleId="9">
    <w:name w:val="toc 9"/>
    <w:basedOn w:val="a"/>
    <w:next w:val="a"/>
    <w:autoRedefine/>
    <w:uiPriority w:val="39"/>
    <w:unhideWhenUsed/>
    <w:rsid w:val="0002568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A3612-B913-44E4-9A09-CF3FAF9A7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2688</Words>
  <Characters>15326</Characters>
  <Application>Microsoft Office Word</Application>
  <DocSecurity>0</DocSecurity>
  <Lines>127</Lines>
  <Paragraphs>35</Paragraphs>
  <ScaleCrop>false</ScaleCrop>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Александра Ларгина</cp:lastModifiedBy>
  <cp:revision>4</cp:revision>
  <dcterms:created xsi:type="dcterms:W3CDTF">2024-12-16T09:32:00Z</dcterms:created>
  <dcterms:modified xsi:type="dcterms:W3CDTF">2024-12-16T09:41:00Z</dcterms:modified>
</cp:coreProperties>
</file>