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1E" w:rsidRPr="00FA0C1E" w:rsidRDefault="00FA0C1E" w:rsidP="000F3A3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A0C1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бюджетное учреждение допо</w:t>
      </w:r>
      <w:r w:rsidR="003E229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нительного образования «Районный Центр дополнительного образования»</w:t>
      </w:r>
    </w:p>
    <w:p w:rsidR="00FA0C1E" w:rsidRDefault="00FA0C1E" w:rsidP="000F3A3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A0C1E" w:rsidRDefault="00FA0C1E" w:rsidP="000F3A3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A0C1E" w:rsidRDefault="00FA0C1E" w:rsidP="000F3A3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A0C1E" w:rsidRDefault="00FA0C1E" w:rsidP="000F3A3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A0C1E" w:rsidRDefault="00FA0C1E" w:rsidP="000F3A3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F3A32" w:rsidRDefault="000F3A32" w:rsidP="000F3A3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A0C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Единичный проект</w:t>
      </w:r>
      <w:r w:rsidRPr="000F3A3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«Вместе быстрее»</w:t>
      </w:r>
    </w:p>
    <w:p w:rsidR="00FA0C1E" w:rsidRPr="000F3A32" w:rsidRDefault="00FA0C1E" w:rsidP="000F3A3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F3A32" w:rsidRPr="00FA0C1E" w:rsidRDefault="000F3A32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0C1E">
        <w:rPr>
          <w:rFonts w:ascii="Times New Roman" w:hAnsi="Times New Roman" w:cs="Times New Roman"/>
          <w:noProof/>
          <w:sz w:val="28"/>
          <w:szCs w:val="28"/>
          <w:lang w:eastAsia="ru-RU"/>
        </w:rPr>
        <w:t>к программе развития ««Траектория Роста:</w:t>
      </w:r>
    </w:p>
    <w:p w:rsidR="00EC7A5C" w:rsidRDefault="000F3A32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0C1E">
        <w:rPr>
          <w:rFonts w:ascii="Times New Roman" w:hAnsi="Times New Roman" w:cs="Times New Roman"/>
          <w:noProof/>
          <w:sz w:val="28"/>
          <w:szCs w:val="28"/>
          <w:lang w:eastAsia="ru-RU"/>
        </w:rPr>
        <w:t>создание эффективной модели многопрофильного инновационного учреждения дополнительного образования детей»</w:t>
      </w:r>
    </w:p>
    <w:p w:rsidR="00FA0C1E" w:rsidRDefault="00FA0C1E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92630" w:rsidRDefault="00A92630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92630" w:rsidRDefault="00A92630" w:rsidP="006A3E63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A92630" w:rsidSect="00A9263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Y="1246"/>
        <w:tblW w:w="14794" w:type="dxa"/>
        <w:tblLayout w:type="fixed"/>
        <w:tblLook w:val="04A0" w:firstRow="1" w:lastRow="0" w:firstColumn="1" w:lastColumn="0" w:noHBand="0" w:noVBand="1"/>
      </w:tblPr>
      <w:tblGrid>
        <w:gridCol w:w="4390"/>
        <w:gridCol w:w="2980"/>
        <w:gridCol w:w="7424"/>
      </w:tblGrid>
      <w:tr w:rsidR="006A3E63" w:rsidRPr="004F20C7" w:rsidTr="006A3E63">
        <w:trPr>
          <w:trHeight w:val="1124"/>
        </w:trPr>
        <w:tc>
          <w:tcPr>
            <w:tcW w:w="14794" w:type="dxa"/>
            <w:gridSpan w:val="3"/>
            <w:shd w:val="clear" w:color="auto" w:fill="F7CAAC" w:themeFill="accent2" w:themeFillTint="66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Единичный проект 2 «Вместе быстрее»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6A3E63" w:rsidRPr="004F20C7" w:rsidTr="006A3E63">
        <w:trPr>
          <w:trHeight w:val="56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Актуальность и краткое описание замысла Проекта 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404" w:type="dxa"/>
            <w:gridSpan w:val="2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интерьера образовательного пространства — это важный аспект развития Учреждения, который влияет на эффективность и интенсификацию процесса обучения, позволяет   самоопределяться, реализовывать творческие запросы учащихся разнообразными средствами и способами развивающей деятельности. Архитектурно-пространственное решение образовательной среды демонстрирует внутреннюю культуру коллектива, является показателем его профессионализма, солидности Учреждения, наличие имиджа и значимости психологической комфортности для всех субьектов образовательных отношений, формирует человека целеустремленного, творческого, креативного.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Реализация Проектной линии «Индустрия территорий: развитие материально-технической базы» — одна из приоритетных задач в оформлении интерьера Учреждения, решение которой позволит добиться гармоничности обстановки, ее цветового ритма. Дизайн образовательного пространства должен соответствовать профилю Учреждения, а формирующие возможности образовательной среды наиболее полно использоваться в учебно-воспитательном процессе. 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Вариативность и комплексное решение в оформлении архитектурно-художественного пространства является одной из основных характеристик и будут учитываться в дизайне интерьера Учреждения, создадут гармоничное образовательное пространство для всех участников образовательных отношений при использовании различных инновационных форм организации деятельности.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Использование интернет-сервисов в образовательном процессе — еще одно из важных и приоритетных направлений развития Учреждения, актуальным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инструментом эффективной реализации проектной линии «Цифровая школа» и создания современного цифрового пространства является умение хранить, обрабатывать, передавать информацию. Необходима организация целенаправленного обучения устойчивым навыкам оправданного использования современных интернет-технологий. Для любого учащегося интернет, как пространство обитания. Он воспринимает его как данность, использует ежедневно его возможности в личных целях и для него хранить, искать информацию, общаться, слушать музыку, читать, играть, писать письма и многое другое с помощью сети Интернет и его сервисов – данность. Трансформированная информационно-цифровая среда в Учреждении позволит не только эффективно организовать образовательное пространство, но и предоставит учащимся возможность проявить творческие и креативные, инженерно-конструкторские способности, развивать пространственное воображение, техническое мышление и наблюдательность.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Организация развивающих занятий в системе дополнительного образования с применением электронного обучения и дистанционных образовательных технологи позволит повысить качество и эффективность образовательного процесса, учесть индивидуальные и возрастные особенности учащихся, предоставить бесплатные информационные ресурсы и такие формы работы и виды деятельности, с которыми учащийся справится самостоятельно.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Реализация проектных линий «4Кита — Ресурсный Центр», «Олимпийский старт:</w:t>
            </w: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программы детской одаренности», «Трамплин в будущее: детские инициативы»  позволит сохранить и укрепить  здоровье учащихся, создать  формирующую здоровьесберегающую среду Учреждения; выявить талантливых\одаренных детей, выстроить для них индивидуальные образовательные маршруты; осуществить переход от конкуренции между ведомственными учреждениями                                         к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социальному партнерству в рамках сетевого взаимодействия; от концепции личностно-ориентированного обучения – к системно - деятельностному подходу в дополнительном образовании; от традиционных технических средств и методик обучения – к современным информационно-коммуникационным технологиям; от педагога-мастера – к педагогу-исследователю; от оценки знаний, умений, навыков – к  оценке компетенций, от воспитательной работы Учреждения – к воспитательной системе образовательной среды.</w:t>
            </w:r>
          </w:p>
        </w:tc>
      </w:tr>
      <w:tr w:rsidR="006A3E63" w:rsidRPr="004F20C7" w:rsidTr="006A3E63">
        <w:trPr>
          <w:trHeight w:val="56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t>Цель Проекта</w:t>
            </w:r>
          </w:p>
        </w:tc>
        <w:tc>
          <w:tcPr>
            <w:tcW w:w="10404" w:type="dxa"/>
            <w:gridSpan w:val="2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многопрофильной образовательной среды в Учреждении, повышение открытости и качества образования, эффективности образовательной деятельности на основе развития и использования информационных технологий, трансформации архитектурного и цифрового пространства,  обеспечение материально-технических условий в соответствии с потребностями современного информационного общества для эффективного самоопределения и профессиональной ориентации детей и молодежи,  сопровождения успешности детских и молодежных  социально значимых инициатив.</w:t>
            </w:r>
          </w:p>
        </w:tc>
      </w:tr>
      <w:tr w:rsidR="006A3E63" w:rsidRPr="004F20C7" w:rsidTr="006A3E63">
        <w:trPr>
          <w:trHeight w:val="56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Задачи Проекта </w:t>
            </w:r>
          </w:p>
        </w:tc>
        <w:tc>
          <w:tcPr>
            <w:tcW w:w="10404" w:type="dxa"/>
            <w:gridSpan w:val="2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современной инфраструктуры дополнительного образования детей, обновление материально-технической базы Учреждения за счет государственной поддержки, совершенствования экономических отношений и увеличения инвестиционной привлекательности образовательной сферы.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единой открытой информационной среды для реализации воспитательного потенциала семьи в условиях социального партнерства родительского сообщества с Учреждением.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Совершенствование системы управления Учреждением, развитие государственно - общественного управления.</w:t>
            </w:r>
          </w:p>
        </w:tc>
      </w:tr>
      <w:tr w:rsidR="006A3E63" w:rsidRPr="004F20C7" w:rsidTr="006A3E63">
        <w:trPr>
          <w:trHeight w:val="283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t>Финансовое обеспечение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404" w:type="dxa"/>
            <w:gridSpan w:val="2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Финансирование проекта будет осуществляться за бюджетные средства, предусмотренные планом ФХД Учреждения, муниципальной программой развития, а также спонсорское и грантовое финансирование; финансовые средства от иной приносящей доход деятельности (в т.ч. платные образовательные услуги).</w:t>
            </w:r>
          </w:p>
        </w:tc>
      </w:tr>
      <w:tr w:rsidR="006A3E63" w:rsidRPr="004F20C7" w:rsidTr="006A3E63">
        <w:trPr>
          <w:trHeight w:val="56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10404" w:type="dxa"/>
            <w:gridSpan w:val="2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необходимых психолого-педагогических условий для сопровождения учащихся, инициирующих детские творческие, добровольческие, волонтерские активности, демонстрирующих признаки одаренности, родителей (законных представителей), выстраивающих эффективное взаимодействие с ребенком, педагогами Учреждения, социумом; обеспечение психолого-педагогического сопровождения и информационной безопасности инновационной деятельности.</w:t>
            </w:r>
          </w:p>
        </w:tc>
      </w:tr>
      <w:tr w:rsidR="006A3E63" w:rsidRPr="004F20C7" w:rsidTr="006A3E63">
        <w:trPr>
          <w:trHeight w:val="425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Ожидаемые результаты реализации Проекта 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404" w:type="dxa"/>
            <w:gridSpan w:val="2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Учреждении создана современная инфраструктура.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Учреждение стабильно функционирует как Ресурсное многопрофильное инновационное учреждение дополнительного образования детей с новыми возможности в построении принципиально иных отношений всех субъектов образовательных отношений, в привлечении новых партнеров и расширении услуг для учащихся.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Увеличение оснащенных рабочих мест готовых для работы с применением ИКТ.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Обеспечение защищенности информации.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единой электронной базы материалов для работы с учащимися и педагогами.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Обновление официального сайта в соответствии с современными запросами.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Автоматизация процессов обмена информации.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Расширение спектра образовательных направлений, формирование механизмов и необходимых условий для внедрения достижений информационных технологий в повседневную образовательную практику.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Количество педагогов, способных осуществлять дистанционное обучение к 2025 г. не менее 90% от общего числа педагогических работников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Открытость объективной информации об Учреждении и программах дополнительного образования, включая рекомендации по выбору, исходя из территории проживания, возраста, интересов и особенностей детей.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Рост значимости и расширение сфер проявления детских и молодежных инициатив.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Создание системы сопровождения участников конкурсного движения.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Расширение социального партнерства и сетевого взаимодействия.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Увеличение доли детей, вовлеченных в реализацию образовательных проектов, волонтерскую деятельность, включение в деятельность детских общественных объединений.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Рост результативности участия учащихся в региональных мероприятиях.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Реализация комплекса социально-образовательных программ различной направленности, позволяющих развивать коммуникативные, организаторские навыки, аналитические, проективные и творческие способности лидеров детских и молодежных инициатив.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Реализация проектов для развития, повышения эффективности, ресурсной привлекательности детских и молодежных инициатив; проектов патриотического и экологического воспитания детей и подростков.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Создана и функционирует  система государственно – общественного управления.</w:t>
            </w:r>
          </w:p>
        </w:tc>
      </w:tr>
      <w:tr w:rsidR="006A3E63" w:rsidRPr="004F20C7" w:rsidTr="006A3E63">
        <w:trPr>
          <w:trHeight w:val="253"/>
        </w:trPr>
        <w:tc>
          <w:tcPr>
            <w:tcW w:w="14794" w:type="dxa"/>
            <w:gridSpan w:val="3"/>
            <w:shd w:val="clear" w:color="auto" w:fill="BDD6EE" w:themeFill="accent1" w:themeFillTint="66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Проектная линия «4Кита» – Ресурсный Центр»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Основные мероприятия (отдельные работы)</w:t>
            </w: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Ожидаемые результаты выполнения работ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Формирование образовательных кластеров для реализации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инновационного потенциала Ресурсного Центра выявления и поддержки детских инициатив.</w:t>
            </w: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2024-2025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Созданы, стабильно взаимодействуют и осуществляют сотрудничество на территории Кировского района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образовательные кластеры ведомственной и межведомственной принадлежности.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Обеспечение деятельности Ресурсного Центра для оказания информационной, консультационной, методической, организационной поддержки </w:t>
            </w: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сфер проявления детских и молодежных инициатив в образовательной экологической, патриотической, социальной сфер.</w:t>
            </w: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Разработано нормативно-правовое обеспечение деятельности Ресурсного Центра.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Определена структура управления Ресурсным Центром.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Сформирован штат работников Ресурсного Центра.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Оказывается информационная, консультационная, методическая, организационная поддержка образовательным организациям. 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Реализуются мероприятия для детей и подростков,  педагогов, направленные на поддержку и развитие детских и молодежных инициатив. 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Обеспечено участие обучающихся образовательных организаций                              во всероссийских, международных мероприятиях в сфере детских и молодежных инициатив.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Выявлены и распространены новые технологии и лучшие практики работы в сфере детских и молодежных инициатив.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Обеспечение деятельности Ресурсного Центра для реализации мероприятий и проектов, направленных на включение детей и подростков в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социально-значимую деятельность.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2024-2027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 регламент взаимодействие с социально-профессиональными и культурно-досуговыми общностями взрослых и сверстников, занимающихся тем же или близким видом деятельности.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 xml:space="preserve">Сформированы благоприятные условия для генерирования и реализации общественных детских (подростковых)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инициатив, и проектов, в том числе развития социального предпринимательства.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Предоставлен выбор для личностного и профессионального самоопределения детей и подростков в различных видах конструктивной и личностно-образующей деятельности.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Обеспечение деятельности Ресурсного Центра для реализации мероприятий и проектов экологического образования и просвещения детей и молодежи через реализацию экологических инноваций.</w:t>
            </w: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Реализованы мероприятия и проекты естественнонаучной направленности для обучающихся образовательных организаций.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Обеспечено участие обучающихся образовательных организаций и наличие призовых мест во всероссийских, международных конкурсах в сфере экологического образования.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Обеспечение деятельности Ресурсного  Центра для реализации мероприятий и проектов, направленных                                              на 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программы патриотического воспитания детей</w:t>
            </w: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Организовано межведомственное взаимодействие по вопросам патриотического воспитания.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Осуществлено информационное, консультационное, методическое сопровождение деятельности по патриотическому воспитанию детей и молодежи в системе образования.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Обеспечено участие обучающихся образовательных организаций                           во всероссийских, международных мероприятиях.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Реализованы мероприятия плана патриотического воспитания Ресурсного Центра.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Обеспечение деятельности Ресурсного Центра для реализации мероприятий и проектов, направленных на развитие профессиональных компетентностей педагогов, социализации обучающихся, всестороннее развитие в условиях социальных перемен.</w:t>
            </w: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Реализация дополнительных общеразвивающих программ, проектов для обеспечения и сопровождения образовательной и воспитательной деятельности.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Увеличение количества учащихся, участвующих в досугово-развивающих мероприятиях.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Повышение эффективности реализуемых дополнительных общеразвивающих программ.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Повышение качества предоставления услуг дополнительного образования.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Обновление содержания дополнительного образования в соответствии со стратегиями развития государства, интересами детей и потребностями семей, изменениями технологического и социального характера.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Внедрение модели организации образовательных практик                                                 в интересах устойчивого развития в целях формирования творческого потенциала учащихся.</w:t>
            </w:r>
          </w:p>
        </w:tc>
      </w:tr>
      <w:tr w:rsidR="006A3E63" w:rsidRPr="004F20C7" w:rsidTr="006A3E63">
        <w:trPr>
          <w:trHeight w:val="253"/>
        </w:trPr>
        <w:tc>
          <w:tcPr>
            <w:tcW w:w="439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Организация и проведение комплексных мероприятий в рамках 4 площадок (направлений) деятельности Ресурсного Центра.</w:t>
            </w:r>
          </w:p>
        </w:tc>
        <w:tc>
          <w:tcPr>
            <w:tcW w:w="2980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shd w:val="clear" w:color="auto" w:fill="auto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 комплексный план проведения мероприятий в рамках функционирования площадок Ресурсного центра.</w:t>
            </w:r>
          </w:p>
        </w:tc>
      </w:tr>
      <w:tr w:rsidR="006A3E63" w:rsidRPr="004F20C7" w:rsidTr="006A3E63">
        <w:trPr>
          <w:trHeight w:val="517"/>
        </w:trPr>
        <w:tc>
          <w:tcPr>
            <w:tcW w:w="4390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 xml:space="preserve">Развитие единого информационно образовательного пространства Кировского района по распространению лучших </w:t>
            </w: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lastRenderedPageBreak/>
              <w:t>образовательных практик                                   в рамках Ресурсного Центра.</w:t>
            </w:r>
          </w:p>
        </w:tc>
        <w:tc>
          <w:tcPr>
            <w:tcW w:w="2980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в течение всего календарного периода</w:t>
            </w:r>
          </w:p>
        </w:tc>
        <w:tc>
          <w:tcPr>
            <w:tcW w:w="7424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 регламент представления лучших образовательных практик, разработанных и апробированных в рамках деятельности Ресурсного центра, в едином информационно-образовательном пространстве Кировского района.</w:t>
            </w:r>
          </w:p>
        </w:tc>
      </w:tr>
      <w:tr w:rsidR="006A3E63" w:rsidRPr="004F20C7" w:rsidTr="006A3E63">
        <w:trPr>
          <w:trHeight w:val="509"/>
        </w:trPr>
        <w:tc>
          <w:tcPr>
            <w:tcW w:w="4390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Организация в Учреждении совместной детско-взрослой проектно-исследовательской деятельности, различных мероприятий                                          по направлениям деятельности Ресурсного Центра.</w:t>
            </w:r>
          </w:p>
        </w:tc>
        <w:tc>
          <w:tcPr>
            <w:tcW w:w="2980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Презентация и демонстрация проектов, созданных совместно при организации проектно-исследовательской деятельности, участие учащихся в конференциях.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A3E63" w:rsidRPr="004F20C7" w:rsidTr="006A3E63">
        <w:trPr>
          <w:trHeight w:val="517"/>
        </w:trPr>
        <w:tc>
          <w:tcPr>
            <w:tcW w:w="4390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Расширение социального партнерства, позволяющего привлечь дополнительные ресурсы для наиболее полного удовлетворения образовательных потребностей и социума, и молодежи.</w:t>
            </w:r>
          </w:p>
        </w:tc>
        <w:tc>
          <w:tcPr>
            <w:tcW w:w="2980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vMerge w:val="restart"/>
            <w:shd w:val="clear" w:color="FFFFFF" w:fill="FFFFFF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Оформлены договоры, соглашения с социальными партнерами, разработаны совместные программы проведения мероприятий, реализуются единичные проекты программы развития Учреждения в рамках сетевого взаимодействия.</w:t>
            </w:r>
          </w:p>
        </w:tc>
      </w:tr>
      <w:tr w:rsidR="006A3E63" w:rsidRPr="004F20C7" w:rsidTr="006A3E63">
        <w:tc>
          <w:tcPr>
            <w:tcW w:w="14794" w:type="dxa"/>
            <w:gridSpan w:val="3"/>
            <w:shd w:val="clear" w:color="auto" w:fill="DBDBDB" w:themeFill="accent3" w:themeFillTint="66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Проектная линия</w:t>
            </w:r>
            <w:r w:rsidRPr="004F20C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«Цифровая школа»</w:t>
            </w: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Основные мероприятия (отдельные работы)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Ожидаемые результаты выполнения работ</w:t>
            </w:r>
          </w:p>
        </w:tc>
      </w:tr>
      <w:tr w:rsidR="006A3E63" w:rsidRPr="004F20C7" w:rsidTr="006A3E63">
        <w:trPr>
          <w:trHeight w:val="41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информационно-образовательной среды для реализации дополнительных общеразвивающих программ.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Создана стабильно функционирующая информационно-образовательная среда для реализации дополнительных общеразвивающих программ.</w:t>
            </w:r>
          </w:p>
        </w:tc>
      </w:tr>
      <w:tr w:rsidR="006A3E63" w:rsidRPr="004F20C7" w:rsidTr="006A3E63">
        <w:trPr>
          <w:trHeight w:val="517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Разработка программы формирования ИКТ-компетентностей у педагогических работников Учреждения.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Проведен мониторинг готовности педагогических кадров                                   к использованию в профессиональной деятельности средств ИКТ.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 и осуществляется мониторинг сформированности общепользовательских ИКТ-компетентностей педагогов.</w:t>
            </w:r>
          </w:p>
        </w:tc>
      </w:tr>
      <w:tr w:rsidR="006A3E63" w:rsidRPr="004F20C7" w:rsidTr="006A3E63">
        <w:trPr>
          <w:trHeight w:val="278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дополнительных общеразвивающих программ Учреждения, предполагающих реализацию с использованием дистанционных образовательных технологий и электронного обучения.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Оснащение Учреждения средствами ИКТ.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Формирование ИКТ-компетентности участников образовательных отношений (учащихся, педагогов, родителей).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Предоставление контролируемого доступа учащихся                                              к информационным образовательным ресурсам в сети Интернет.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Организация электронного обучения и использование дистанционных образовательных технологий, дистанционного обучения.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Проведение различных конкурсов, фестивалей, выставок                                     с использованием средств ИКТ.</w:t>
            </w:r>
          </w:p>
        </w:tc>
      </w:tr>
      <w:tr w:rsidR="006A3E63" w:rsidRPr="004F20C7" w:rsidTr="006A3E63">
        <w:trPr>
          <w:trHeight w:val="49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Использование информационно- образовательной среды при подготовке исследовательских работ, в проектной деятельности, при работе в студиях и кружках.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 каталог с медиаресурсами для использования на занятиях                          по дополнительным общеразвивающим программам.</w:t>
            </w:r>
          </w:p>
        </w:tc>
      </w:tr>
      <w:tr w:rsidR="006A3E63" w:rsidRPr="004F20C7" w:rsidTr="006A3E63">
        <w:trPr>
          <w:trHeight w:val="517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Диагностика образовательных и информационных запросов учащихся и их родителей. 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Поддержка и обучение участников образовательных отношений  в области ИКТ      с учетом их запросов.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A3E63" w:rsidRPr="004F20C7" w:rsidTr="006A3E63">
        <w:trPr>
          <w:trHeight w:val="41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Развитие официального сайта Учреждения.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единой информационной системы в рамках проектных линий «4Кита - ресурсный центр», «Трамплин в будущее: детские инициативы»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Развитие сайта Учреждения с целью информирования о своей деятельности и для взаимодействия с общественностью, повышения имиджа Учреждения.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 и своевременно наполняется раздел Ресурсного центра на сайте Учреждения.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 банк инноваций в области дополнительного образования, детских и молодежных инициатив, единой информационной системы на базе информационных технологий для сбора, обработки, передачи и хранения статистической и аналитической информации.</w:t>
            </w:r>
          </w:p>
        </w:tc>
      </w:tr>
      <w:tr w:rsidR="006A3E63" w:rsidRPr="004F20C7" w:rsidTr="006A3E63">
        <w:trPr>
          <w:trHeight w:val="27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Развитие локальной информационной сети 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Развитие технико-технологических характеристик, содержательное наполнение локальной информационной сети.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Разработаны управленческие решения по сокращению затрат                                   на модернизацию локальной информационной сети Учреждения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Создана информационная среда для получения широкого спектра образовательных услуг, формирования механизмов и необходимых условий для внедрения достижений информационных технологий                            в повседневную образовательную практику (планшетные ПК, «облачные» сервисы, цифровые образовательные ресурсы/контенты, сетевые сообщества).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Повысится качество знаний учащихся и уровень мотивации                                  к деятельности при использовании цифровых средств в учебном процессе 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Использование средств ИКТ в управлении образовательным процессов для фиксации хода и результатов образовательного процесса.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 и постоянно наполнятся банк электронных образовательных ресурсов.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Обеспечены открытость деятельности Учреждения, трансляция  педагогического опыта, профессиональных достижений педагогических работников в социальных сервисах.</w:t>
            </w:r>
          </w:p>
        </w:tc>
      </w:tr>
      <w:tr w:rsidR="006A3E63" w:rsidRPr="004F20C7" w:rsidTr="006A3E63">
        <w:trPr>
          <w:trHeight w:val="517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Составление (пополнение, корректировка) перечня полезных Интернет-сервисов для использования работниками в соответствии с их профилем деятельности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Увеличение количества проведенных занятий онлайн. Осуществляется систематическое информирование участников образовательных отношений о ходе образовательной и инновационной деятельности, результатах размещение материалов с использованием электронных образовательных ресурсов.</w:t>
            </w:r>
          </w:p>
        </w:tc>
      </w:tr>
      <w:tr w:rsidR="006A3E63" w:rsidRPr="004F20C7" w:rsidTr="006A3E63">
        <w:trPr>
          <w:trHeight w:val="517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Информирование родителей (законными представителями) об образовательных и инновационных событиях Учреждения, их результативности 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2023-2027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Создана группа «ВКонтакте» как современная форма дистанционного общения педагога с родителями.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Разработаны и изготовлены буклеты, баннеры и т.д. для проведения рекламных мероприятий по продвижению и популяризации работы Учреждения.</w:t>
            </w:r>
          </w:p>
        </w:tc>
      </w:tr>
      <w:tr w:rsidR="006A3E63" w:rsidRPr="004F20C7" w:rsidTr="006A3E63">
        <w:trPr>
          <w:trHeight w:val="405"/>
        </w:trPr>
        <w:tc>
          <w:tcPr>
            <w:tcW w:w="14794" w:type="dxa"/>
            <w:gridSpan w:val="3"/>
            <w:shd w:val="clear" w:color="auto" w:fill="FFE599" w:themeFill="accent4" w:themeFillTint="66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Проектная линия «Олимпийский старт: программы детской одаренности»</w:t>
            </w:r>
          </w:p>
        </w:tc>
      </w:tr>
      <w:tr w:rsidR="006A3E63" w:rsidRPr="004F20C7" w:rsidTr="006A3E63">
        <w:trPr>
          <w:trHeight w:val="57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Основные мероприятия (отдельные работы)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Ожидаемые результаты выполнения работ</w:t>
            </w:r>
          </w:p>
        </w:tc>
      </w:tr>
      <w:tr w:rsidR="006A3E63" w:rsidRPr="004F20C7" w:rsidTr="006A3E63">
        <w:trPr>
          <w:trHeight w:val="113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Развитие форм поддержки творческой одаренности\таланта, а также форм поддержки детей с проблемами здоровья и поведения.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 банк активных форм и педагогических техник для поддержки творческой одаренности, а также форм поддержки детей с проблемами здоровья и поведения.</w:t>
            </w:r>
          </w:p>
        </w:tc>
      </w:tr>
      <w:tr w:rsidR="006A3E63" w:rsidRPr="004F20C7" w:rsidTr="006A3E63">
        <w:trPr>
          <w:trHeight w:val="44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Осуществление подготовки участников для муниципальных, всероссийских и международных конкурсов и событий, инициатив.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Участники муниципальных, всероссийских и международных конкурсов и событий, инициатив демонстрируют высокие результаты участия.</w:t>
            </w:r>
          </w:p>
        </w:tc>
      </w:tr>
      <w:tr w:rsidR="006A3E63" w:rsidRPr="004F20C7" w:rsidTr="006A3E63">
        <w:trPr>
          <w:trHeight w:val="419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Поиск социальных партнеров, ученых, деятелей искусств и технических специалистов для сопровождения участников конкурсного движения. 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Заключены договоры о взаимном сотрудничестве по сопровождению проектной, учебно-исследовательской деятельности учащихся, 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подготовке учащихся с высоким уровнем развития способностей к конкурсным мероприятиям.</w:t>
            </w:r>
          </w:p>
        </w:tc>
      </w:tr>
      <w:tr w:rsidR="006A3E63" w:rsidRPr="004F20C7" w:rsidTr="006A3E63">
        <w:trPr>
          <w:trHeight w:val="425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Разработка индивидуальных учебных планов талантливых учащихся                            (по направлениям).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Разработаны индивидуальные учебные планы для таланливых  учащихся (по направлениям).</w:t>
            </w:r>
          </w:p>
        </w:tc>
      </w:tr>
      <w:tr w:rsidR="006A3E63" w:rsidRPr="004F20C7" w:rsidTr="006A3E63">
        <w:trPr>
          <w:trHeight w:val="49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Разработка программ дополнительного образования по направленностям 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Разработаны и утверждены  программы, направленные на реализацию индивидуальных учебных планов для талантливых учащихся. </w:t>
            </w:r>
          </w:p>
        </w:tc>
      </w:tr>
      <w:tr w:rsidR="006A3E63" w:rsidRPr="004F20C7" w:rsidTr="006A3E63">
        <w:trPr>
          <w:trHeight w:val="49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Совершенствование нормативной базы Учреждения для эффективной реализации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проектирования индивидуальных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образовательных маршрутов учащихся.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Обновление существующих и создание новых, актуальных локально-нормативных актов.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A3E63" w:rsidRPr="004F20C7" w:rsidTr="006A3E63">
        <w:trPr>
          <w:trHeight w:val="509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Формирование банка данных образовательных ресурсов для проектирования индивидуальных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образовательных маршрутов учащихся.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 каталог образовательных ресурсов.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A3E63" w:rsidRPr="004F20C7" w:rsidTr="006A3E63">
        <w:trPr>
          <w:trHeight w:val="441"/>
        </w:trPr>
        <w:tc>
          <w:tcPr>
            <w:tcW w:w="14794" w:type="dxa"/>
            <w:gridSpan w:val="3"/>
            <w:shd w:val="clear" w:color="auto" w:fill="F4B083" w:themeFill="accent2" w:themeFillTint="99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Проектная линия «Трамплин в будущее: детские инициативы»</w:t>
            </w:r>
          </w:p>
        </w:tc>
      </w:tr>
      <w:tr w:rsidR="006A3E63" w:rsidRPr="004F20C7" w:rsidTr="006A3E63">
        <w:trPr>
          <w:trHeight w:val="703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Основные мероприятия (отдельные работы)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Ожидаемые результаты выполнения работ</w:t>
            </w:r>
          </w:p>
        </w:tc>
      </w:tr>
      <w:tr w:rsidR="006A3E63" w:rsidRPr="004F20C7" w:rsidTr="006A3E63">
        <w:trPr>
          <w:trHeight w:val="519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Проектирование, координация и расширения сфер проявления детских и молодежных инициатив                                       в образовательной экологической, патриотической, социальной сфере.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Создана эффективная и оптимальная карта</w:t>
            </w: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 xml:space="preserve"> детских и молодежных инициатив в образовательной экологической, патриотической, социальной сфере.</w:t>
            </w:r>
          </w:p>
        </w:tc>
      </w:tr>
      <w:tr w:rsidR="006A3E63" w:rsidRPr="004F20C7" w:rsidTr="006A3E63">
        <w:trPr>
          <w:trHeight w:val="519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 xml:space="preserve">Реализация комплекса социально-образовательных программ различной направленности, позволяющих развивать коммуникативные, </w:t>
            </w: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lastRenderedPageBreak/>
              <w:t>организаторские навыки, аналитические, проективные и творческие способности лидеров детских и молодежных инициатив.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2024-2025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 портфель социально-образовательных программ и организована их реализация .</w:t>
            </w:r>
          </w:p>
        </w:tc>
      </w:tr>
      <w:tr w:rsidR="006A3E63" w:rsidRPr="004F20C7" w:rsidTr="006A3E63">
        <w:trPr>
          <w:trHeight w:val="519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Координация и объединение усилий организаций по поддержке детских и молодежных инициатив.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 алгоритм взаимодействия образовательных организаций и социальных партнеров для поддержки детских и молодежных инициатив.</w:t>
            </w:r>
          </w:p>
        </w:tc>
      </w:tr>
      <w:tr w:rsidR="006A3E63" w:rsidRPr="004F20C7" w:rsidTr="006A3E63">
        <w:trPr>
          <w:trHeight w:val="555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Инициирование и реализация программ и проектов в сфере воспитания детей и молодежи.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Реализована программа воспитательной деятельности.</w:t>
            </w: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Разработка проектов для развития, повышения эффективности, ресурсной привлекательности детских и молодежных инициатив.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Разработан портфель проектов, содержание которого направлено                     на </w:t>
            </w: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повышение эффективности, ресурсной привлекательности детских и молодежных инициатив.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t>Повышение уровня компетентности координаторов детских и молодежных инициатив, программно-методического и экспертно-аналитического сопровождения их деятельности.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Создана и реализуется программа корпоративного обучения                             для профессиональной подготовки тьюторов, координаторов, экспертов организации инициативной деятельности учащихся.</w:t>
            </w: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lastRenderedPageBreak/>
              <w:t>Трансляция и популяризация результатов детских и молодежных инициатив.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Организованы мероприятия для презентации результатов инициативной деятельности.</w:t>
            </w: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Обновление качества образования                                   за счет создания системы работы                                        с учащимися, направленной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 достижение личностных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результатов.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Создана системы диагностики и мониторинга личностных результатов образования учащихся Учреждения.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Организация и поддержка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добровольческих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(волонтерских) отрядов.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Организовано участие в социально значимых акциях учащихся, включенных в состав добровольческих (волонтерских) отрядов.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Включение учащихся в деятельность, направленную на решение значимых для всех проблем и организация наставничества «ученик-ученик».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Созданы условия для информационного и психолого-педагогического сопровождения учащихся в рамках наставничества «ученик-ученик».</w:t>
            </w:r>
          </w:p>
        </w:tc>
      </w:tr>
      <w:tr w:rsidR="006A3E63" w:rsidRPr="004F20C7" w:rsidTr="006A3E63">
        <w:trPr>
          <w:trHeight w:val="561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Активное включение учащихся Учреждения в деятельность общественных объединений.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Систематически освещается на официальном сайте Учреждения, социальных сетях деятельность детских общественных объединений для их популяризации.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Увеличена доля учащихся, включенных в состав детских общественных объединений, функционирующих на базе Учреждения.</w:t>
            </w:r>
          </w:p>
        </w:tc>
      </w:tr>
      <w:tr w:rsidR="006A3E63" w:rsidRPr="004F20C7" w:rsidTr="006A3E63">
        <w:trPr>
          <w:trHeight w:val="386"/>
        </w:trPr>
        <w:tc>
          <w:tcPr>
            <w:tcW w:w="14794" w:type="dxa"/>
            <w:gridSpan w:val="3"/>
            <w:shd w:val="clear" w:color="auto" w:fill="C9C9C9" w:themeFill="accent3" w:themeFillTint="99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Проектная линия «Территория ответственного родительства»</w:t>
            </w:r>
          </w:p>
        </w:tc>
      </w:tr>
      <w:tr w:rsidR="006A3E63" w:rsidRPr="004F20C7" w:rsidTr="006A3E63">
        <w:trPr>
          <w:trHeight w:val="562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Основные мероприятия (отдельные работы)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Ожидаемые результаты выполнения работ</w:t>
            </w:r>
          </w:p>
        </w:tc>
      </w:tr>
      <w:tr w:rsidR="006A3E63" w:rsidRPr="004F20C7" w:rsidTr="006A3E63">
        <w:trPr>
          <w:trHeight w:val="41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 xml:space="preserve">«Территория просвещения» 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организация и проведение тематических консультаций для родителей (законных представителей);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функционирование проблемных лабораторий для целевых групп родителей;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знакомство родителей с историей и традициями, достижениями учащихся, Уставом и правилами Учреждения;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разработка и использования новых форм проведения родительских собраний по актуальным вопросам воспитания детей в семье (педагогические студии, тематические консультации, вечера вопросов и ответов, психолого-педагогические библиотеки для родителей, тренинги детско-родительских отношений,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родительские конференции, обмен опытом семейного воспитания);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обеспечение эмоциональной безопасности родителей.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в течение всего календарного периода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Высокий индекс удовлетворенности взаимодействием с педагогами Учреждения.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Отсутствие неуважения, недоброжелательного отношения, неприятия, критики, публичного оскорбления и унижения достоинства родителей.</w:t>
            </w:r>
          </w:p>
        </w:tc>
      </w:tr>
      <w:tr w:rsidR="006A3E63" w:rsidRPr="004F20C7" w:rsidTr="006A3E63">
        <w:trPr>
          <w:trHeight w:val="420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Pr="004F20C7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>Территория информирования»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Разработка механизмов информирования родителей                                          о результатах деятельности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течение всего календарного периода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Систематически наполняется официальный сайт Учреждения, размешается информация в различных мессенджерах.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Разработаны речевые клише для подготовки качественного содержания информационных и тематических писем для родителей.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Разработаны специальные формуляры и бланки с использованием корпоративной символики для приглашений на мероприятия различного уровня, организованные педагогами Учреждения.</w:t>
            </w:r>
          </w:p>
        </w:tc>
      </w:tr>
      <w:tr w:rsidR="006A3E63" w:rsidRPr="004F20C7" w:rsidTr="006A3E63">
        <w:trPr>
          <w:trHeight w:val="420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Pr="004F20C7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>Территория деятельности,                                   со-управления»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и организация деятельности Управляющего совета, Советов родителей детских объединений, временные творческие группы родительской общественности.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Знакомство с планом воспитательной деятельности,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коллективом администрации и педагогов.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Проведение анкетирования, беседы, анализ совместных инновационных продуктов деятельности детей и родителей.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Проведение совместных экскурсий, походов, поездок.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образовательных проектов совместно с семьей на основе выявленных потребностей.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Поддержка образовательных инициатив семьи.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Подготовка совместных мероприятий, написание сценариев, участие в конкурсах.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условий для принятия совместных решений по организации мероприятий.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Проведение общественной экспертизы деятельности Учреждения.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в течение всего календарного периода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Сформирована готовность родителей к партнерским отношениям.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Сформирована мотивация к участию в совместной деятельности.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Сформирована способность адекватно оценивать свой родительский потенциал, осуществлять диалоговое общение с педагогами.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Сформированы позиция «мы», «мы вместе помогаем детям», поддержание трансакции «взрослый-взрослый».</w:t>
            </w:r>
          </w:p>
        </w:tc>
      </w:tr>
      <w:tr w:rsidR="006A3E63" w:rsidRPr="004F20C7" w:rsidTr="006A3E63">
        <w:trPr>
          <w:trHeight w:val="420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Pr="004F20C7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>Территория благодарности»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Проведение итогового мероприятия. например, Ассамблей достижений.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Разработка специальных номинаций для родителей с вручением благодарностей и символов.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Разработка специальных формуляров, Благодарственных писем, грамот                  для поощрения деятельности родителей.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Проведение встречи с родителями                              «К директору...на чай».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в течение всего календарного периода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Разработана и используются в Учреждении специальные формуляры, различные бланки с внутрикорпоративной символикой.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Организованы и проводятся традиционные мероприятия для родителей с проведение церемонии награждения за достижения семьи, детей в деятельности Учреждения.</w:t>
            </w:r>
          </w:p>
        </w:tc>
      </w:tr>
      <w:tr w:rsidR="006A3E63" w:rsidRPr="004F20C7" w:rsidTr="006A3E63">
        <w:trPr>
          <w:trHeight w:val="401"/>
        </w:trPr>
        <w:tc>
          <w:tcPr>
            <w:tcW w:w="14794" w:type="dxa"/>
            <w:gridSpan w:val="3"/>
            <w:shd w:val="clear" w:color="auto" w:fill="FFD966" w:themeFill="accent4" w:themeFillTint="99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lastRenderedPageBreak/>
              <w:t>Проектная линия «Индустрия территорий: развитие материально-технической базы»</w:t>
            </w:r>
          </w:p>
        </w:tc>
      </w:tr>
      <w:tr w:rsidR="006A3E63" w:rsidRPr="004F20C7" w:rsidTr="006A3E63">
        <w:trPr>
          <w:trHeight w:val="563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Основные мероприятия (отдельные работы)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Ожидаемые результаты выполнения работ</w:t>
            </w:r>
          </w:p>
        </w:tc>
      </w:tr>
      <w:tr w:rsidR="006A3E63" w:rsidRPr="004F20C7" w:rsidTr="006A3E63">
        <w:trPr>
          <w:trHeight w:val="517"/>
        </w:trPr>
        <w:tc>
          <w:tcPr>
            <w:tcW w:w="439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Разработка инновационного проекта «Территория творчества как образовательный ресурс» и реализация мини-проектов, включенных в его состав.</w:t>
            </w:r>
          </w:p>
        </w:tc>
        <w:tc>
          <w:tcPr>
            <w:tcW w:w="2980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2023-2027</w:t>
            </w:r>
          </w:p>
        </w:tc>
        <w:tc>
          <w:tcPr>
            <w:tcW w:w="7424" w:type="dxa"/>
            <w:vMerge w:val="restart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Разработаны мини-проекты: 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«Ленинградская ретроспектива: создание макета градообразующего предприятия   - 8 ГРЭС»;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«Сад памяти»;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«Сити-ферма»;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«Уголок «Русская деревня» с созданием ландшафтной зоны «Фитосад»»;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«Площадка летнего коворкинг-центра как организация досуга детей                        в каникулярный период времени»;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«Создание сценического пространства «В главной роли...»»;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«Спорт-тайм»: открытая спортивная площадка»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«Автогородок».</w:t>
            </w:r>
          </w:p>
        </w:tc>
      </w:tr>
      <w:tr w:rsidR="006A3E63" w:rsidRPr="004F20C7" w:rsidTr="006A3E63">
        <w:trPr>
          <w:trHeight w:val="40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Создание материально-технических условий для реализации дополнительных общеразвивающих программ.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Определение индикаторов обновления учебного оборудования Учреждения.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Обновление оборудования Учреждения.</w:t>
            </w: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2023-2027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100 % дополнительных общеразвивающих программ имеют достаточное материально-техническое обеспечение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Приобретено следующее оборудование: интерактивная доска; художественное оборудование (мольберты, предметы натюрмортного фонда, иное оборудование и расходные материалы для художественного отделения), спортивное оборудование и инвентарь, ворота для минифутбола; оборудование для мастерской декоративно-прикладного искусства; мебель для учебного процесса; компьютерное оборудование, оргтехника; светотехническое и звукотехническое, выставочное оборудование. 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Проведена работа по обновлению технических средств обучения в учебных кабинетах; лицензионного программного обеспечения.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Разработан регламент, требования для содержания, своевременного обслуживания и ремонта музыкальных инструментов.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Организована работа  по пополнению (обновлению) костюмного фонда для должного обеспечения выступления </w:t>
            </w: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учебных творческих коллективов качественными авторскими сценическими и театральными костюмами.</w:t>
            </w:r>
          </w:p>
        </w:tc>
      </w:tr>
      <w:tr w:rsidR="006A3E63" w:rsidRPr="004F20C7" w:rsidTr="006A3E63">
        <w:trPr>
          <w:trHeight w:val="42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Развитие технологической среды Учреждения.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2023-2027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Сформирован и пополняется комплекс электронных образовательных ресурсов (электронных учебных изданий) и электронных информационных ресурсов (баз данных, информационных справочных и поисковых систем); фонд аудио- и видеозаписей на основании полного перечню предметов учебного плана.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Эффективно используется мультимедийное и интерактивное оборудование.</w:t>
            </w:r>
          </w:p>
        </w:tc>
      </w:tr>
      <w:tr w:rsidR="006A3E63" w:rsidRPr="004F20C7" w:rsidTr="006A3E63">
        <w:trPr>
          <w:trHeight w:val="414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Текущий ремонт помещений Учреждения.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2023-2027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Осуществлен ремонт 5 учебных кабинетов, холла.</w:t>
            </w:r>
          </w:p>
        </w:tc>
      </w:tr>
      <w:tr w:rsidR="006A3E63" w:rsidRPr="004F20C7" w:rsidTr="006A3E63">
        <w:trPr>
          <w:trHeight w:val="419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Обеспечение доступности зданий, помещений и оборудования для детей с ограниченными возможностями здоровья, детей-инвалидов и инвалидов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2023-2027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Созданы санитарно-бытовые условия в Учреждении.</w:t>
            </w:r>
          </w:p>
        </w:tc>
      </w:tr>
      <w:tr w:rsidR="006A3E63" w:rsidRPr="004F20C7" w:rsidTr="006A3E63">
        <w:trPr>
          <w:trHeight w:val="411"/>
        </w:trPr>
        <w:tc>
          <w:tcPr>
            <w:tcW w:w="439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Создание проекта развития архитектурно-художественного пространства территории Учреждения.</w:t>
            </w:r>
          </w:p>
        </w:tc>
        <w:tc>
          <w:tcPr>
            <w:tcW w:w="2980" w:type="dxa"/>
          </w:tcPr>
          <w:p w:rsidR="006A3E63" w:rsidRPr="004F20C7" w:rsidRDefault="006A3E63" w:rsidP="004F20C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2024-2027</w:t>
            </w:r>
          </w:p>
        </w:tc>
        <w:tc>
          <w:tcPr>
            <w:tcW w:w="7424" w:type="dxa"/>
          </w:tcPr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Создан и реализован проект развития архитектурно-художественного пространства территории Учреждения,</w:t>
            </w:r>
          </w:p>
          <w:p w:rsidR="006A3E63" w:rsidRPr="004F20C7" w:rsidRDefault="006A3E63" w:rsidP="004F20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F20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Размещены и используются малые архитектурные формы, включенные в целостный состав «Автогородка».</w:t>
            </w:r>
          </w:p>
        </w:tc>
      </w:tr>
    </w:tbl>
    <w:p w:rsidR="003E2295" w:rsidRDefault="003E2295" w:rsidP="006A3E63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2295" w:rsidRDefault="003E2295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0C1E" w:rsidRDefault="00FA0C1E" w:rsidP="00FA0C1E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FA0C1E" w:rsidRPr="00FA0C1E" w:rsidRDefault="00FA0C1E" w:rsidP="00FA0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A0C1E" w:rsidRPr="00FA0C1E" w:rsidSect="00A9263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95"/>
    <w:rsid w:val="00017928"/>
    <w:rsid w:val="000F3A32"/>
    <w:rsid w:val="00234D6D"/>
    <w:rsid w:val="00347A95"/>
    <w:rsid w:val="003E2295"/>
    <w:rsid w:val="004F20C7"/>
    <w:rsid w:val="006A3E63"/>
    <w:rsid w:val="00A92630"/>
    <w:rsid w:val="00DE1D06"/>
    <w:rsid w:val="00EC7A5C"/>
    <w:rsid w:val="00F664BD"/>
    <w:rsid w:val="00F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79CCD-FF02-4ED3-A3E9-6DEA1972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2025-04-17T15:02:00Z</dcterms:created>
  <dcterms:modified xsi:type="dcterms:W3CDTF">2025-04-17T15:17:00Z</dcterms:modified>
</cp:coreProperties>
</file>