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09" w:rsidRPr="00E61895" w:rsidRDefault="00643809" w:rsidP="006438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Классный час « Поговорим о нравственности»</w:t>
      </w:r>
    </w:p>
    <w:p w:rsidR="00E61895" w:rsidRPr="00E61895" w:rsidRDefault="00E61895" w:rsidP="00E61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Знакомство детей  с рассказом В. Сухомлинского «Именинный обед»</w:t>
      </w:r>
    </w:p>
    <w:p w:rsidR="00E61895" w:rsidRPr="00E61895" w:rsidRDefault="00E61895" w:rsidP="00E61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Учитель выразительно читает рассказ, но без заглавия и конца, до предложения «Мама побледнела».  Дети на ушко шепчут учителю свои варианты конца рассказа, а также заглавия («Дрожащая рука», «Жестокость», «Будь настоящим человеком»). Затем учитель читает рассказ до конца. Рассуждения детей примерно такого характера:</w:t>
      </w:r>
    </w:p>
    <w:p w:rsidR="00E61895" w:rsidRPr="00E61895" w:rsidRDefault="00E61895" w:rsidP="00E61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«Девочка оказалась злой. Бессердечной. Это очень расстроило маму. Она такого не ожидала от своей дочери. Потому отказалась справлять праздничные именины. Потому так чётко и строго поздравила дочь и пожелала ей быть настоящим человеком».</w:t>
      </w:r>
    </w:p>
    <w:p w:rsidR="00E61895" w:rsidRPr="00E61895" w:rsidRDefault="00E61895" w:rsidP="00E61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Учитель. Оставим Нину со своей совестью. Она сама себя наказала. Пусть каждый из вас обратится к самому себе и ответит на вопрос – чему же учит рассказ В. Сухомлинского? Какими качествами вы должны обладать?</w:t>
      </w:r>
    </w:p>
    <w:p w:rsidR="00E61895" w:rsidRPr="00E61895" w:rsidRDefault="00E61895" w:rsidP="00E61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Подобранные детьми слова записываются на доске, потом хором читаются и запоминаются. Дети с помощью учителя называют примерно такие слова: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 xml:space="preserve">человечность </w:t>
      </w:r>
      <w:r w:rsidRPr="00E61895">
        <w:rPr>
          <w:rFonts w:ascii="Times New Roman" w:hAnsi="Times New Roman"/>
          <w:sz w:val="28"/>
          <w:szCs w:val="28"/>
        </w:rPr>
        <w:tab/>
        <w:t>сердечность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 xml:space="preserve">доброта </w:t>
      </w:r>
      <w:r w:rsidRPr="00E61895">
        <w:rPr>
          <w:rFonts w:ascii="Times New Roman" w:hAnsi="Times New Roman"/>
          <w:sz w:val="28"/>
          <w:szCs w:val="28"/>
        </w:rPr>
        <w:tab/>
        <w:t>воспитанность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 xml:space="preserve">сочувствие </w:t>
      </w:r>
      <w:r w:rsidRPr="00E61895">
        <w:rPr>
          <w:rFonts w:ascii="Times New Roman" w:hAnsi="Times New Roman"/>
          <w:sz w:val="28"/>
          <w:szCs w:val="28"/>
        </w:rPr>
        <w:tab/>
        <w:t>внимание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понимание</w:t>
      </w:r>
      <w:r w:rsidRPr="00E61895">
        <w:rPr>
          <w:rFonts w:ascii="Times New Roman" w:hAnsi="Times New Roman"/>
          <w:sz w:val="28"/>
          <w:szCs w:val="28"/>
        </w:rPr>
        <w:tab/>
        <w:t>взросление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сопереживание</w:t>
      </w:r>
      <w:r w:rsidRPr="00E61895">
        <w:rPr>
          <w:rFonts w:ascii="Times New Roman" w:hAnsi="Times New Roman"/>
          <w:sz w:val="28"/>
          <w:szCs w:val="28"/>
        </w:rPr>
        <w:tab/>
        <w:t>содружество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 xml:space="preserve">милосердие </w:t>
      </w:r>
      <w:r w:rsidRPr="00E61895">
        <w:rPr>
          <w:rFonts w:ascii="Times New Roman" w:hAnsi="Times New Roman"/>
          <w:sz w:val="28"/>
          <w:szCs w:val="28"/>
        </w:rPr>
        <w:tab/>
        <w:t>добросердечность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 xml:space="preserve">душевность </w:t>
      </w:r>
      <w:r w:rsidRPr="00E61895">
        <w:rPr>
          <w:rFonts w:ascii="Times New Roman" w:hAnsi="Times New Roman"/>
          <w:sz w:val="28"/>
          <w:szCs w:val="28"/>
        </w:rPr>
        <w:tab/>
        <w:t>доброжелательность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 xml:space="preserve">благородство </w:t>
      </w:r>
      <w:r w:rsidRPr="00E61895">
        <w:rPr>
          <w:rFonts w:ascii="Times New Roman" w:hAnsi="Times New Roman"/>
          <w:sz w:val="28"/>
          <w:szCs w:val="28"/>
        </w:rPr>
        <w:tab/>
        <w:t>ласка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совесть</w:t>
      </w:r>
      <w:r w:rsidRPr="00E61895">
        <w:rPr>
          <w:rFonts w:ascii="Times New Roman" w:hAnsi="Times New Roman"/>
          <w:sz w:val="28"/>
          <w:szCs w:val="28"/>
        </w:rPr>
        <w:tab/>
        <w:t>порядочность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уважение</w:t>
      </w:r>
      <w:r w:rsidRPr="00E61895">
        <w:rPr>
          <w:rFonts w:ascii="Times New Roman" w:hAnsi="Times New Roman"/>
          <w:sz w:val="28"/>
          <w:szCs w:val="28"/>
        </w:rPr>
        <w:tab/>
        <w:t>помощь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любовь</w:t>
      </w:r>
      <w:r w:rsidRPr="00E61895">
        <w:rPr>
          <w:rFonts w:ascii="Times New Roman" w:hAnsi="Times New Roman"/>
          <w:sz w:val="28"/>
          <w:szCs w:val="28"/>
        </w:rPr>
        <w:tab/>
        <w:t>красота</w:t>
      </w:r>
    </w:p>
    <w:p w:rsidR="00E61895" w:rsidRPr="00E61895" w:rsidRDefault="00E61895" w:rsidP="00E61895">
      <w:pPr>
        <w:tabs>
          <w:tab w:val="left" w:pos="4536"/>
        </w:tabs>
        <w:ind w:left="360"/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sz w:val="28"/>
          <w:szCs w:val="28"/>
        </w:rPr>
        <w:t>великодушие</w:t>
      </w:r>
      <w:r w:rsidRPr="00E61895">
        <w:rPr>
          <w:rFonts w:ascii="Times New Roman" w:hAnsi="Times New Roman"/>
          <w:sz w:val="28"/>
          <w:szCs w:val="28"/>
        </w:rPr>
        <w:tab/>
        <w:t xml:space="preserve">теплота  </w:t>
      </w:r>
    </w:p>
    <w:p w:rsidR="00E61895" w:rsidRPr="00E61895" w:rsidRDefault="00E61895" w:rsidP="00E61895">
      <w:pPr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Именинный обед</w:t>
      </w:r>
    </w:p>
    <w:p w:rsidR="00E61895" w:rsidRPr="00E61895" w:rsidRDefault="00E61895">
      <w:pPr>
        <w:rPr>
          <w:rFonts w:ascii="Times New Roman" w:hAnsi="Times New Roman"/>
          <w:sz w:val="28"/>
          <w:szCs w:val="28"/>
        </w:rPr>
      </w:pP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 Нины большая семья: мать, отец, два брата, две сестры, бабушка.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Нина самая маленькая: ей девять лет. Бабушка самая старшая; ей восемьдесят два года.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Когда семья обедает, у бабушки дрожит рука. Все к этому привыкли и стараются не замечать.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Если же кто-нибудь посмотрит на бабушкину руку и подумает: почему она дрожит? – рука ее дрожит еще сильнее. Несет ложку бабушка – ложка дрожит, капельки на стол капают.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Скоро день рождения Нины. Мать сказала, что на ее именины будет обед. Она с бабушкой испечет большой сладкий пирог. Пусть Нина пригласит своих подруг.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Пришли гости. Мама накрывает стол белой скатертью. Нина подумала: и бабушка за стол сядет, а у нее рука дрожит. Подруги смеяться будут, расскажут всем в школе.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Нина сказала тихонько маме: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 Мама, пусть бабушка сегодня за стол не садится…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 Почему? – удивилась мама.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 У нее рука дрожит</w:t>
      </w:r>
      <w:proofErr w:type="gramStart"/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… К</w:t>
      </w:r>
      <w:proofErr w:type="gramEnd"/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апает на стол…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Мама побледнела. Не сказав ни слова, она сняла со стола белую скатерть и спрятала в шкаф.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Мама долго </w:t>
      </w:r>
      <w:proofErr w:type="gramStart"/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сидела</w:t>
      </w:r>
      <w:proofErr w:type="gramEnd"/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молча, потом сказала: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 У нас сегодня бабушка больна. Именинного обеда не будет.</w:t>
      </w:r>
      <w:r w:rsidRPr="00E61895">
        <w:rPr>
          <w:rFonts w:ascii="Times New Roman" w:hAnsi="Times New Roman"/>
          <w:color w:val="333333"/>
          <w:sz w:val="28"/>
          <w:szCs w:val="28"/>
        </w:rPr>
        <w:br/>
      </w:r>
      <w:r w:rsidRPr="00E6189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Поздравляю тебя, Нина, с днем рождения. Мое тебе пожелание: будь настоящим человеком.</w:t>
      </w:r>
    </w:p>
    <w:p w:rsidR="00E61895" w:rsidRPr="00E61895" w:rsidRDefault="00E61895">
      <w:pPr>
        <w:rPr>
          <w:rFonts w:ascii="Times New Roman" w:hAnsi="Times New Roman"/>
          <w:sz w:val="28"/>
          <w:szCs w:val="28"/>
        </w:rPr>
      </w:pPr>
    </w:p>
    <w:sectPr w:rsidR="00E61895" w:rsidRPr="00E61895" w:rsidSect="00E1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895"/>
    <w:rsid w:val="00203E69"/>
    <w:rsid w:val="00643809"/>
    <w:rsid w:val="00E158B1"/>
    <w:rsid w:val="00E6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Aseeva</dc:creator>
  <cp:lastModifiedBy>Aseeva</cp:lastModifiedBy>
  <cp:revision>2</cp:revision>
  <dcterms:created xsi:type="dcterms:W3CDTF">2022-04-16T04:16:00Z</dcterms:created>
  <dcterms:modified xsi:type="dcterms:W3CDTF">2026-05-10T05:49:00Z</dcterms:modified>
</cp:coreProperties>
</file>