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6E" w:rsidRPr="00BB5B6E" w:rsidRDefault="00BB5B6E" w:rsidP="00BB5B6E">
      <w:pPr>
        <w:rPr>
          <w:rFonts w:ascii="Times New Roman" w:hAnsi="Times New Roman" w:cs="Times New Roman"/>
          <w:b/>
          <w:sz w:val="32"/>
        </w:rPr>
      </w:pPr>
      <w:r w:rsidRPr="00BB5B6E">
        <w:rPr>
          <w:rFonts w:ascii="Times New Roman" w:hAnsi="Times New Roman" w:cs="Times New Roman"/>
          <w:b/>
          <w:sz w:val="32"/>
        </w:rPr>
        <w:t>Методический материал: Этические аспекты в школьном образовании</w:t>
      </w:r>
    </w:p>
    <w:p w:rsidR="00BB5B6E" w:rsidRPr="00BB5B6E" w:rsidRDefault="00BB5B6E" w:rsidP="00BB5B6E">
      <w:pPr>
        <w:rPr>
          <w:rFonts w:ascii="Times New Roman" w:hAnsi="Times New Roman" w:cs="Times New Roman"/>
          <w:b/>
          <w:sz w:val="24"/>
        </w:rPr>
      </w:pPr>
      <w:r w:rsidRPr="00BB5B6E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</w:t>
      </w:r>
      <w:r w:rsidRPr="00BB5B6E">
        <w:rPr>
          <w:rFonts w:ascii="Times New Roman" w:hAnsi="Times New Roman" w:cs="Times New Roman"/>
          <w:b/>
          <w:sz w:val="24"/>
        </w:rPr>
        <w:t>Введение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Этические аспекты играют важную роль в формировании личности учащихся. В школьном образовании этика помогает развивать моральные принципы, социальные навыки и ответственность. Данный материал направлен на освещение ключевых этических вопросов, с которыми сталкиваются учащиеся и педагоги.</w:t>
      </w:r>
    </w:p>
    <w:p w:rsidR="00BB5B6E" w:rsidRPr="00BB5B6E" w:rsidRDefault="00BB5B6E" w:rsidP="00BB5B6E">
      <w:pPr>
        <w:rPr>
          <w:rFonts w:ascii="Times New Roman" w:hAnsi="Times New Roman" w:cs="Times New Roman"/>
          <w:b/>
          <w:sz w:val="24"/>
        </w:rPr>
      </w:pPr>
      <w:r w:rsidRPr="00BB5B6E">
        <w:rPr>
          <w:rFonts w:ascii="Times New Roman" w:hAnsi="Times New Roman" w:cs="Times New Roman"/>
          <w:b/>
          <w:sz w:val="24"/>
        </w:rPr>
        <w:t>1. Основные понятия этики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Этика: наука о морали и нравственности.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Моральные ценности: основные принципы, определяющие правильное и неправильное поведение.</w:t>
      </w:r>
      <w:bookmarkStart w:id="0" w:name="_GoBack"/>
      <w:bookmarkEnd w:id="0"/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Социальная ответственность: осознание своей роли в обществе и последствий своих действий.</w:t>
      </w:r>
    </w:p>
    <w:p w:rsidR="00BB5B6E" w:rsidRPr="00BB5B6E" w:rsidRDefault="00BB5B6E" w:rsidP="00BB5B6E">
      <w:pPr>
        <w:rPr>
          <w:rFonts w:ascii="Times New Roman" w:hAnsi="Times New Roman" w:cs="Times New Roman"/>
          <w:b/>
          <w:sz w:val="24"/>
        </w:rPr>
      </w:pPr>
      <w:r w:rsidRPr="00BB5B6E">
        <w:rPr>
          <w:rFonts w:ascii="Times New Roman" w:hAnsi="Times New Roman" w:cs="Times New Roman"/>
          <w:b/>
          <w:sz w:val="24"/>
        </w:rPr>
        <w:t>2. Важность этических аспектов в образовании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Развитие критического мышления и способности принимать обоснованные решения.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Формирование уважения к другим людям и культурам.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Воспитание ответственности за свои поступки и их влияние на окружающих.</w:t>
      </w:r>
    </w:p>
    <w:p w:rsidR="00BB5B6E" w:rsidRPr="00BB5B6E" w:rsidRDefault="00BB5B6E" w:rsidP="00BB5B6E">
      <w:pPr>
        <w:rPr>
          <w:rFonts w:ascii="Times New Roman" w:hAnsi="Times New Roman" w:cs="Times New Roman"/>
          <w:b/>
          <w:sz w:val="24"/>
        </w:rPr>
      </w:pPr>
      <w:r w:rsidRPr="00BB5B6E">
        <w:rPr>
          <w:rFonts w:ascii="Times New Roman" w:hAnsi="Times New Roman" w:cs="Times New Roman"/>
          <w:b/>
          <w:sz w:val="24"/>
        </w:rPr>
        <w:t>3. Примеры этических дилемм в школе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Честность в учебе: списывание и его последствия.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 xml:space="preserve">Отношение к одноклассникам: </w:t>
      </w:r>
      <w:proofErr w:type="spellStart"/>
      <w:r w:rsidRPr="00BB5B6E">
        <w:rPr>
          <w:rFonts w:ascii="Times New Roman" w:hAnsi="Times New Roman" w:cs="Times New Roman"/>
          <w:sz w:val="24"/>
        </w:rPr>
        <w:t>буллинг</w:t>
      </w:r>
      <w:proofErr w:type="spellEnd"/>
      <w:r w:rsidRPr="00BB5B6E">
        <w:rPr>
          <w:rFonts w:ascii="Times New Roman" w:hAnsi="Times New Roman" w:cs="Times New Roman"/>
          <w:sz w:val="24"/>
        </w:rPr>
        <w:t xml:space="preserve"> и способы его предотвращения.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Использование технологий: этика в интернете и социальных сетях.</w:t>
      </w:r>
    </w:p>
    <w:p w:rsidR="00BB5B6E" w:rsidRPr="00BB5B6E" w:rsidRDefault="00BB5B6E" w:rsidP="00BB5B6E">
      <w:pPr>
        <w:rPr>
          <w:rFonts w:ascii="Times New Roman" w:hAnsi="Times New Roman" w:cs="Times New Roman"/>
          <w:b/>
          <w:sz w:val="24"/>
        </w:rPr>
      </w:pPr>
      <w:r w:rsidRPr="00BB5B6E">
        <w:rPr>
          <w:rFonts w:ascii="Times New Roman" w:hAnsi="Times New Roman" w:cs="Times New Roman"/>
          <w:b/>
          <w:sz w:val="24"/>
        </w:rPr>
        <w:t>4. Методы преподавания этических аспектов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Дискуссии и дебаты: обсуждение моральных вопросов.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Ролевые игры: моделирование этических ситуаций.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Проекты и исследования: изучение реальных случаев и их анализ.</w:t>
      </w:r>
    </w:p>
    <w:p w:rsidR="00BB5B6E" w:rsidRPr="00BB5B6E" w:rsidRDefault="00BB5B6E" w:rsidP="00BB5B6E">
      <w:pPr>
        <w:rPr>
          <w:rFonts w:ascii="Times New Roman" w:hAnsi="Times New Roman" w:cs="Times New Roman"/>
          <w:b/>
          <w:sz w:val="24"/>
        </w:rPr>
      </w:pPr>
      <w:r w:rsidRPr="00BB5B6E">
        <w:rPr>
          <w:rFonts w:ascii="Times New Roman" w:hAnsi="Times New Roman" w:cs="Times New Roman"/>
          <w:b/>
          <w:sz w:val="24"/>
        </w:rPr>
        <w:t>5. Роль учителя в формировании этических принципов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Личный пример и поведение учителя.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Создание безопасной и поддерживающей образовательной среды.</w:t>
      </w:r>
    </w:p>
    <w:p w:rsidR="00BB5B6E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Поддержка учащихся в принятии этически правильных решений.</w:t>
      </w:r>
    </w:p>
    <w:p w:rsidR="00BB5B6E" w:rsidRPr="00BB5B6E" w:rsidRDefault="00BB5B6E" w:rsidP="00BB5B6E">
      <w:pPr>
        <w:rPr>
          <w:rFonts w:ascii="Times New Roman" w:hAnsi="Times New Roman" w:cs="Times New Roman"/>
          <w:b/>
          <w:sz w:val="24"/>
        </w:rPr>
      </w:pPr>
      <w:r w:rsidRPr="00BB5B6E">
        <w:rPr>
          <w:rFonts w:ascii="Times New Roman" w:hAnsi="Times New Roman" w:cs="Times New Roman"/>
          <w:b/>
          <w:sz w:val="24"/>
        </w:rPr>
        <w:t>Заключение</w:t>
      </w:r>
    </w:p>
    <w:p w:rsidR="00606A8C" w:rsidRPr="00BB5B6E" w:rsidRDefault="00BB5B6E" w:rsidP="00BB5B6E">
      <w:pPr>
        <w:rPr>
          <w:rFonts w:ascii="Times New Roman" w:hAnsi="Times New Roman" w:cs="Times New Roman"/>
          <w:sz w:val="24"/>
        </w:rPr>
      </w:pPr>
      <w:r w:rsidRPr="00BB5B6E">
        <w:rPr>
          <w:rFonts w:ascii="Times New Roman" w:hAnsi="Times New Roman" w:cs="Times New Roman"/>
          <w:sz w:val="24"/>
        </w:rPr>
        <w:t>Этические аспекты в школьном образовании способствуют развитию гармоничной и ответственной личности. Важно систематически включать эти темы в учебный процесс, чтобы учащиеся могли осознанно применять моральные принципы в своей жизни.</w:t>
      </w:r>
    </w:p>
    <w:sectPr w:rsidR="00606A8C" w:rsidRPr="00BB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0C"/>
    <w:rsid w:val="00606A8C"/>
    <w:rsid w:val="007D4B0C"/>
    <w:rsid w:val="00BB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A9BD9-FF17-4198-9D31-840C8F15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Hewlett-Packard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08-KAB-PC</dc:creator>
  <cp:keywords/>
  <dc:description/>
  <cp:lastModifiedBy>08-KAB-PC</cp:lastModifiedBy>
  <cp:revision>2</cp:revision>
  <dcterms:created xsi:type="dcterms:W3CDTF">2026-01-26T22:25:00Z</dcterms:created>
  <dcterms:modified xsi:type="dcterms:W3CDTF">2026-01-26T22:27:00Z</dcterms:modified>
</cp:coreProperties>
</file>