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EE" w:rsidRPr="001C7265" w:rsidRDefault="00DC63EE" w:rsidP="00DC63EE">
      <w:pPr>
        <w:spacing w:line="360" w:lineRule="auto"/>
        <w:ind w:firstLine="709"/>
        <w:jc w:val="center"/>
        <w:rPr>
          <w:rFonts w:eastAsia="Calibri"/>
          <w:b/>
        </w:rPr>
      </w:pPr>
      <w:r w:rsidRPr="001C7265">
        <w:rPr>
          <w:b/>
          <w:i/>
        </w:rPr>
        <w:t xml:space="preserve"> </w:t>
      </w:r>
      <w:r w:rsidR="00782F37" w:rsidRPr="001C7265">
        <w:rPr>
          <w:b/>
        </w:rPr>
        <w:t>Формирование учебной мотивации на уроках</w:t>
      </w:r>
      <w:r w:rsidR="00EC2B89" w:rsidRPr="001C7265">
        <w:rPr>
          <w:b/>
        </w:rPr>
        <w:t xml:space="preserve"> русского языка</w:t>
      </w:r>
    </w:p>
    <w:p w:rsidR="000E5039" w:rsidRPr="000E5039" w:rsidRDefault="000E5039" w:rsidP="000E5039">
      <w:pPr>
        <w:spacing w:line="360" w:lineRule="auto"/>
        <w:ind w:firstLine="709"/>
        <w:jc w:val="right"/>
      </w:pPr>
      <w:bookmarkStart w:id="0" w:name="_GoBack"/>
      <w:bookmarkEnd w:id="0"/>
      <w:r>
        <w:rPr>
          <w:rFonts w:eastAsia="Calibri"/>
          <w:i/>
        </w:rPr>
        <w:t>Козлова Лариса Олеговна</w:t>
      </w:r>
      <w:r w:rsidR="00EC2B89" w:rsidRPr="00DC63EE">
        <w:t xml:space="preserve"> </w:t>
      </w:r>
      <w:r>
        <w:t xml:space="preserve">                                                                                                     учитель начальных классов                                                                                                                   МБОУ «Гимназия № 5» г. Рязани</w:t>
      </w:r>
    </w:p>
    <w:p w:rsidR="00EC2B89" w:rsidRPr="00DC63EE" w:rsidRDefault="00EC2B89" w:rsidP="000C2672">
      <w:pPr>
        <w:jc w:val="both"/>
      </w:pPr>
      <w:r w:rsidRPr="00DC63EE">
        <w:t xml:space="preserve">        Формирование мотивации учения в школьном возрасте  является одной </w:t>
      </w:r>
      <w:r w:rsidR="000C2672">
        <w:t xml:space="preserve"> </w:t>
      </w:r>
      <w:r w:rsidRPr="00DC63EE">
        <w:t>из центральных проблем современной школы. Ее актуальность обусловлена обновлением содержания обучения, постановкой задач формирования</w:t>
      </w:r>
      <w:r w:rsidR="000C2672">
        <w:t xml:space="preserve"> </w:t>
      </w:r>
      <w:r w:rsidRPr="00DC63EE">
        <w:t>у школьников приемов самостоятельного приобретения знаний и познавательных интересов, формирования у них активной жизненной позиции.</w:t>
      </w:r>
    </w:p>
    <w:p w:rsidR="00EC2B89" w:rsidRPr="00DC63EE" w:rsidRDefault="00EC2B89" w:rsidP="00EC2B89">
      <w:pPr>
        <w:jc w:val="both"/>
      </w:pPr>
      <w:r w:rsidRPr="00DC63EE">
        <w:t xml:space="preserve">         Наша гимназия лингвистическая, поэтому знание курса русского языка и литературы является основополагающим </w:t>
      </w:r>
      <w:r w:rsidR="000E5039">
        <w:t>для учащихся начальной школы</w:t>
      </w:r>
      <w:proofErr w:type="gramStart"/>
      <w:r w:rsidR="000E5039">
        <w:t xml:space="preserve"> Е</w:t>
      </w:r>
      <w:proofErr w:type="gramEnd"/>
      <w:r w:rsidR="000E5039">
        <w:t>щё</w:t>
      </w:r>
      <w:r w:rsidRPr="00DC63EE">
        <w:t xml:space="preserve"> одной особенностью нашей гимназии является изучение нескольких иностранных языков. Кафедрой иностранных языков и начального образования на совместных заседаниях отмечался ряд аналогичных подходов к изучению языков и формированию мотивации. В  гимназии  учится много двуязычных детей. Таким  учащимся важно укреплять знание русского языка, а в гимназии  с 1 класса  изучают еще и английский язык. </w:t>
      </w:r>
    </w:p>
    <w:p w:rsidR="00EC2B89" w:rsidRPr="00DC63EE" w:rsidRDefault="00EC2B89" w:rsidP="00EC2B89">
      <w:pPr>
        <w:jc w:val="both"/>
      </w:pPr>
      <w:r w:rsidRPr="00DC63EE">
        <w:t xml:space="preserve">         Школьника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ребенка положительной мотивации к учебной деятельности. Для того</w:t>
      </w:r>
      <w:proofErr w:type="gramStart"/>
      <w:r w:rsidRPr="00DC63EE">
        <w:t>,</w:t>
      </w:r>
      <w:proofErr w:type="gramEnd"/>
      <w:r w:rsidRPr="00DC63EE">
        <w:t xml:space="preserve"> чтобы  учащийся по-настоящему включился в работу, нужно, чтобы задачи, которые ставятся перед ним в ходе учебной деятельности, были понятны и внутренне приняты им, т.е., чтобы они приобрели значимость для учащегося и нашли, таким образом, отклик и опорную </w:t>
      </w:r>
      <w:r w:rsidR="000C2672">
        <w:t>точку в его переживании.</w:t>
      </w:r>
      <w:r w:rsidR="00436098">
        <w:t xml:space="preserve"> </w:t>
      </w:r>
      <w:r w:rsidRPr="00DC63EE">
        <w:t>Мотивационный источник человеческого поведения усматривается исключительно в разуме, сознании и воле человека.</w:t>
      </w:r>
    </w:p>
    <w:p w:rsidR="000C2672" w:rsidRPr="00DC63EE" w:rsidRDefault="00EC2B89" w:rsidP="00EC2B89">
      <w:pPr>
        <w:jc w:val="both"/>
      </w:pPr>
      <w:r w:rsidRPr="00DC63EE">
        <w:t xml:space="preserve">              Исходя из этого при развитии мотивации на уроках русского языка, определяю следующие цели и задачи обучения</w:t>
      </w:r>
    </w:p>
    <w:tbl>
      <w:tblPr>
        <w:tblStyle w:val="a3"/>
        <w:tblW w:w="0" w:type="auto"/>
        <w:tblLook w:val="01E0" w:firstRow="1" w:lastRow="1" w:firstColumn="1" w:lastColumn="1" w:noHBand="0" w:noVBand="0"/>
      </w:tblPr>
      <w:tblGrid>
        <w:gridCol w:w="4785"/>
        <w:gridCol w:w="4786"/>
      </w:tblGrid>
      <w:tr w:rsidR="00EC2B89" w:rsidRPr="00DC63EE" w:rsidTr="000E5039">
        <w:trPr>
          <w:trHeight w:val="214"/>
        </w:trPr>
        <w:tc>
          <w:tcPr>
            <w:tcW w:w="4785" w:type="dxa"/>
          </w:tcPr>
          <w:p w:rsidR="00EC2B89" w:rsidRPr="00DC63EE" w:rsidRDefault="000E5039" w:rsidP="000E5039">
            <w:pPr>
              <w:jc w:val="center"/>
            </w:pPr>
            <w:r>
              <w:t>Цели</w:t>
            </w:r>
          </w:p>
        </w:tc>
        <w:tc>
          <w:tcPr>
            <w:tcW w:w="4786" w:type="dxa"/>
          </w:tcPr>
          <w:p w:rsidR="00EC2B89" w:rsidRPr="00DC63EE" w:rsidRDefault="000E5039" w:rsidP="000E5039">
            <w:pPr>
              <w:jc w:val="center"/>
            </w:pPr>
            <w:r>
              <w:t>Задачи</w:t>
            </w:r>
          </w:p>
        </w:tc>
      </w:tr>
      <w:tr w:rsidR="00EC2B89" w:rsidRPr="00DC63EE" w:rsidTr="00967CCB">
        <w:tc>
          <w:tcPr>
            <w:tcW w:w="4785" w:type="dxa"/>
          </w:tcPr>
          <w:p w:rsidR="00EC2B89" w:rsidRPr="00DC63EE" w:rsidRDefault="00EC2B89" w:rsidP="00967CCB">
            <w:r w:rsidRPr="00DC63EE">
              <w:t>Формирование положительной устойчивой учебной мотивации и познавательного интереса школьников в процессе</w:t>
            </w:r>
          </w:p>
          <w:p w:rsidR="00EC2B89" w:rsidRPr="00DC63EE" w:rsidRDefault="00EC2B89" w:rsidP="00967CCB">
            <w:pPr>
              <w:framePr w:hSpace="180" w:wrap="around" w:vAnchor="text" w:hAnchor="page" w:x="1702" w:y="265"/>
            </w:pPr>
            <w:r w:rsidRPr="00DC63EE">
              <w:t>обучения русскому языку.</w:t>
            </w:r>
          </w:p>
          <w:p w:rsidR="00EC2B89" w:rsidRPr="00DC63EE" w:rsidRDefault="00EC2B89" w:rsidP="00967CCB">
            <w:pPr>
              <w:framePr w:hSpace="180" w:wrap="around" w:vAnchor="text" w:hAnchor="page" w:x="1702" w:y="265"/>
            </w:pPr>
          </w:p>
        </w:tc>
        <w:tc>
          <w:tcPr>
            <w:tcW w:w="4786" w:type="dxa"/>
          </w:tcPr>
          <w:p w:rsidR="00EC2B89" w:rsidRPr="00DC63EE" w:rsidRDefault="00EC2B89" w:rsidP="00967CCB">
            <w:r w:rsidRPr="00DC63EE">
              <w:t>1</w:t>
            </w:r>
            <w:proofErr w:type="gramStart"/>
            <w:r w:rsidRPr="00DC63EE">
              <w:t xml:space="preserve"> В</w:t>
            </w:r>
            <w:proofErr w:type="gramEnd"/>
            <w:r w:rsidRPr="00DC63EE">
              <w:t>ооружить  учащихся системой знаний и умений  для самостоятельного решения проблем.</w:t>
            </w:r>
          </w:p>
          <w:p w:rsidR="00EC2B89" w:rsidRPr="00DC63EE" w:rsidRDefault="00EC2B89" w:rsidP="00967CCB">
            <w:r w:rsidRPr="00DC63EE">
              <w:t xml:space="preserve">2. Развивать коммуникативные </w:t>
            </w:r>
          </w:p>
          <w:p w:rsidR="00EC2B89" w:rsidRPr="00DC63EE" w:rsidRDefault="00EC2B89" w:rsidP="00967CCB">
            <w:r w:rsidRPr="00DC63EE">
              <w:t>навыки.</w:t>
            </w:r>
          </w:p>
          <w:p w:rsidR="00EC2B89" w:rsidRPr="00DC63EE" w:rsidRDefault="00EC2B89" w:rsidP="00967CCB">
            <w:r w:rsidRPr="00DC63EE">
              <w:t>3.Способствовать формированию</w:t>
            </w:r>
          </w:p>
          <w:p w:rsidR="00EC2B89" w:rsidRPr="00DC63EE" w:rsidRDefault="00EC2B89" w:rsidP="00967CCB">
            <w:r w:rsidRPr="00DC63EE">
              <w:t xml:space="preserve"> у учеников собственного мнения,  умению высказывать его, аргументировать</w:t>
            </w:r>
          </w:p>
          <w:p w:rsidR="00EC2B89" w:rsidRPr="00DC63EE" w:rsidRDefault="00EC2B89" w:rsidP="00967CCB">
            <w:r w:rsidRPr="00DC63EE">
              <w:t>4. Развивать творческие способности через разнообразные виды  лингвистической  деятельности.</w:t>
            </w:r>
          </w:p>
          <w:p w:rsidR="00EC2B89" w:rsidRPr="00DC63EE" w:rsidRDefault="00EC2B89" w:rsidP="00967CCB">
            <w:r w:rsidRPr="00DC63EE">
              <w:t xml:space="preserve">5. Воспитывать  позитивное восприятие уроков русского языка. </w:t>
            </w:r>
          </w:p>
        </w:tc>
      </w:tr>
    </w:tbl>
    <w:p w:rsidR="000E5039" w:rsidRPr="00DC63EE" w:rsidRDefault="000E5039" w:rsidP="00EC2B89">
      <w:pPr>
        <w:jc w:val="both"/>
      </w:pPr>
      <w:r>
        <w:t xml:space="preserve">          </w:t>
      </w:r>
      <w:r w:rsidR="00EC2B89" w:rsidRPr="00DC63EE">
        <w:t xml:space="preserve">Путем правильного отбора и проведения специальных упражнений на разных типах и этапах уроков  стремлюсь сформировать у учащихся устойчивый интерес к знаниям и потребность в самостоятельном поиске, сделать учение радостным и повысить активность ученика в творческом познавательном процессе.  </w:t>
      </w:r>
    </w:p>
    <w:tbl>
      <w:tblPr>
        <w:tblStyle w:val="a3"/>
        <w:tblW w:w="9828" w:type="dxa"/>
        <w:tblLook w:val="01E0" w:firstRow="1" w:lastRow="1" w:firstColumn="1" w:lastColumn="1" w:noHBand="0" w:noVBand="0"/>
      </w:tblPr>
      <w:tblGrid>
        <w:gridCol w:w="2851"/>
        <w:gridCol w:w="3023"/>
        <w:gridCol w:w="3954"/>
      </w:tblGrid>
      <w:tr w:rsidR="00EC2B89" w:rsidRPr="00DC63EE" w:rsidTr="00967CCB">
        <w:tc>
          <w:tcPr>
            <w:tcW w:w="2851"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Тип урока.</w:t>
            </w:r>
          </w:p>
        </w:tc>
        <w:tc>
          <w:tcPr>
            <w:tcW w:w="3023"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Упражнения, задания, дидактические игры, используемые на уроках русского языка.</w:t>
            </w:r>
          </w:p>
        </w:tc>
        <w:tc>
          <w:tcPr>
            <w:tcW w:w="3954" w:type="dxa"/>
          </w:tcPr>
          <w:p w:rsidR="00EC2B89" w:rsidRPr="00DC63EE" w:rsidRDefault="00EC2B89" w:rsidP="00967CCB">
            <w:pPr>
              <w:rPr>
                <w:rStyle w:val="text1"/>
                <w:rFonts w:ascii="Times New Roman" w:hAnsi="Times New Roman" w:cs="Times New Roman"/>
                <w:color w:val="000000"/>
                <w:sz w:val="24"/>
                <w:szCs w:val="24"/>
              </w:rPr>
            </w:pPr>
            <w:proofErr w:type="spellStart"/>
            <w:r w:rsidRPr="00DC63EE">
              <w:rPr>
                <w:rStyle w:val="text1"/>
                <w:rFonts w:ascii="Times New Roman" w:hAnsi="Times New Roman" w:cs="Times New Roman"/>
                <w:color w:val="000000"/>
                <w:sz w:val="24"/>
                <w:szCs w:val="24"/>
              </w:rPr>
              <w:t>Психолого</w:t>
            </w:r>
            <w:proofErr w:type="spellEnd"/>
            <w:r w:rsidRPr="00DC63EE">
              <w:rPr>
                <w:rStyle w:val="text1"/>
                <w:rFonts w:ascii="Times New Roman" w:hAnsi="Times New Roman" w:cs="Times New Roman"/>
                <w:color w:val="000000"/>
                <w:sz w:val="24"/>
                <w:szCs w:val="24"/>
              </w:rPr>
              <w:t xml:space="preserve"> – педагогический анализ.</w:t>
            </w:r>
          </w:p>
        </w:tc>
      </w:tr>
      <w:tr w:rsidR="00EC2B89" w:rsidRPr="00DC63EE" w:rsidTr="00967CCB">
        <w:tc>
          <w:tcPr>
            <w:tcW w:w="2851"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Формирование знаний.</w:t>
            </w: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 xml:space="preserve">«Фантазер»,  «Профи», </w:t>
            </w:r>
            <w:r w:rsidRPr="00DC63EE">
              <w:rPr>
                <w:rStyle w:val="text1"/>
                <w:rFonts w:ascii="Times New Roman" w:hAnsi="Times New Roman" w:cs="Times New Roman"/>
                <w:color w:val="000000"/>
                <w:sz w:val="24"/>
                <w:szCs w:val="24"/>
              </w:rPr>
              <w:lastRenderedPageBreak/>
              <w:t>«Кумир»,   «Линия времени».</w:t>
            </w: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lastRenderedPageBreak/>
              <w:t xml:space="preserve">Настрой на изучение новой темы, </w:t>
            </w:r>
            <w:r w:rsidRPr="00DC63EE">
              <w:rPr>
                <w:rStyle w:val="text1"/>
                <w:rFonts w:ascii="Times New Roman" w:hAnsi="Times New Roman" w:cs="Times New Roman"/>
                <w:color w:val="000000"/>
                <w:sz w:val="24"/>
                <w:szCs w:val="24"/>
              </w:rPr>
              <w:lastRenderedPageBreak/>
              <w:t>планирование.</w:t>
            </w:r>
          </w:p>
        </w:tc>
      </w:tr>
      <w:tr w:rsidR="00EC2B89" w:rsidRPr="00DC63EE" w:rsidTr="00967CCB">
        <w:tc>
          <w:tcPr>
            <w:tcW w:w="2851"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lastRenderedPageBreak/>
              <w:t>Закрепление и совершенствование знаний.</w:t>
            </w:r>
          </w:p>
          <w:p w:rsidR="00EC2B89" w:rsidRPr="00DC63EE" w:rsidRDefault="00EC2B89" w:rsidP="00967CCB">
            <w:pPr>
              <w:rPr>
                <w:rStyle w:val="text1"/>
                <w:rFonts w:ascii="Times New Roman" w:hAnsi="Times New Roman" w:cs="Times New Roman"/>
                <w:color w:val="000000"/>
                <w:sz w:val="24"/>
                <w:szCs w:val="24"/>
              </w:rPr>
            </w:pPr>
          </w:p>
          <w:p w:rsidR="00EC2B89" w:rsidRPr="00DC63EE" w:rsidRDefault="00EC2B89" w:rsidP="00967CCB">
            <w:pPr>
              <w:rPr>
                <w:rStyle w:val="text1"/>
                <w:rFonts w:ascii="Times New Roman" w:hAnsi="Times New Roman" w:cs="Times New Roman"/>
                <w:color w:val="000000"/>
                <w:sz w:val="24"/>
                <w:szCs w:val="24"/>
              </w:rPr>
            </w:pP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«Да-</w:t>
            </w:r>
            <w:proofErr w:type="spellStart"/>
            <w:r w:rsidRPr="00DC63EE">
              <w:rPr>
                <w:rStyle w:val="text1"/>
                <w:rFonts w:ascii="Times New Roman" w:hAnsi="Times New Roman" w:cs="Times New Roman"/>
                <w:color w:val="000000"/>
                <w:sz w:val="24"/>
                <w:szCs w:val="24"/>
              </w:rPr>
              <w:t>нетка</w:t>
            </w:r>
            <w:proofErr w:type="spellEnd"/>
            <w:r w:rsidRPr="00DC63EE">
              <w:rPr>
                <w:rStyle w:val="text1"/>
                <w:rFonts w:ascii="Times New Roman" w:hAnsi="Times New Roman" w:cs="Times New Roman"/>
                <w:color w:val="000000"/>
                <w:sz w:val="24"/>
                <w:szCs w:val="24"/>
              </w:rPr>
              <w:t>»</w:t>
            </w:r>
          </w:p>
          <w:p w:rsidR="00EC2B89" w:rsidRPr="00DC63EE" w:rsidRDefault="00EC2B89" w:rsidP="00967CCB">
            <w:pPr>
              <w:jc w:val="center"/>
              <w:rPr>
                <w:rStyle w:val="text1"/>
                <w:rFonts w:ascii="Times New Roman" w:hAnsi="Times New Roman" w:cs="Times New Roman"/>
                <w:color w:val="000000"/>
                <w:sz w:val="24"/>
                <w:szCs w:val="24"/>
              </w:rPr>
            </w:pPr>
          </w:p>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«Игра с мячом»</w:t>
            </w:r>
          </w:p>
          <w:p w:rsidR="00EC2B89" w:rsidRPr="00DC63EE" w:rsidRDefault="00EC2B89" w:rsidP="00967CCB">
            <w:pPr>
              <w:jc w:val="center"/>
              <w:rPr>
                <w:rStyle w:val="text1"/>
                <w:rFonts w:ascii="Times New Roman" w:hAnsi="Times New Roman" w:cs="Times New Roman"/>
                <w:color w:val="000000"/>
                <w:sz w:val="24"/>
                <w:szCs w:val="24"/>
              </w:rPr>
            </w:pPr>
          </w:p>
          <w:p w:rsidR="00EC2B89" w:rsidRPr="00DC63EE" w:rsidRDefault="00EC2B89" w:rsidP="000E5039">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«Услышим и покажем»</w:t>
            </w: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Оптимизация положительных эмоций средствами игровых ситуаций, развитие неосознанной компетентности.</w:t>
            </w:r>
          </w:p>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Развитие аудиального восприятия речи.</w:t>
            </w:r>
          </w:p>
        </w:tc>
      </w:tr>
      <w:tr w:rsidR="00EC2B89" w:rsidRPr="00DC63EE" w:rsidTr="00967CCB">
        <w:tc>
          <w:tcPr>
            <w:tcW w:w="2851"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Применение знаний на практике.</w:t>
            </w:r>
          </w:p>
          <w:p w:rsidR="00EC2B89" w:rsidRPr="00DC63EE" w:rsidRDefault="00EC2B89" w:rsidP="00967CCB">
            <w:pPr>
              <w:rPr>
                <w:rStyle w:val="text1"/>
                <w:rFonts w:ascii="Times New Roman" w:hAnsi="Times New Roman" w:cs="Times New Roman"/>
                <w:color w:val="000000"/>
                <w:sz w:val="24"/>
                <w:szCs w:val="24"/>
              </w:rPr>
            </w:pP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«Собери»</w:t>
            </w:r>
          </w:p>
          <w:p w:rsidR="00EC2B89" w:rsidRPr="00DC63EE" w:rsidRDefault="00EC2B89" w:rsidP="00967CCB">
            <w:pPr>
              <w:jc w:val="center"/>
              <w:rPr>
                <w:rStyle w:val="text1"/>
                <w:rFonts w:ascii="Times New Roman" w:hAnsi="Times New Roman" w:cs="Times New Roman"/>
                <w:color w:val="000000"/>
                <w:sz w:val="24"/>
                <w:szCs w:val="24"/>
              </w:rPr>
            </w:pP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Развитие лингвистических навыков, применение знаний в нестандартных ситуациях.</w:t>
            </w:r>
          </w:p>
        </w:tc>
      </w:tr>
      <w:tr w:rsidR="00EC2B89" w:rsidRPr="00DC63EE" w:rsidTr="00967CCB">
        <w:tc>
          <w:tcPr>
            <w:tcW w:w="2851"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Повторение и систематизация знаний.</w:t>
            </w: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«Образовательная стратегия»</w:t>
            </w: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Расширение диапазона учебных стратегий.</w:t>
            </w:r>
          </w:p>
        </w:tc>
      </w:tr>
      <w:tr w:rsidR="00EC2B89" w:rsidRPr="00DC63EE" w:rsidTr="00967CCB">
        <w:tc>
          <w:tcPr>
            <w:tcW w:w="2851"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Проверка знаний.</w:t>
            </w:r>
          </w:p>
          <w:p w:rsidR="00EC2B89" w:rsidRPr="00DC63EE" w:rsidRDefault="00EC2B89" w:rsidP="00967CCB">
            <w:pPr>
              <w:jc w:val="center"/>
              <w:rPr>
                <w:rStyle w:val="text1"/>
                <w:rFonts w:ascii="Times New Roman" w:hAnsi="Times New Roman" w:cs="Times New Roman"/>
                <w:color w:val="000000"/>
                <w:sz w:val="24"/>
                <w:szCs w:val="24"/>
              </w:rPr>
            </w:pPr>
          </w:p>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Комбинированный урок.</w:t>
            </w: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«Ручеек»</w:t>
            </w:r>
          </w:p>
          <w:p w:rsidR="00EC2B89" w:rsidRPr="00DC63EE" w:rsidRDefault="00EC2B89" w:rsidP="00967CCB">
            <w:pPr>
              <w:jc w:val="center"/>
              <w:rPr>
                <w:rStyle w:val="text1"/>
                <w:rFonts w:ascii="Times New Roman" w:hAnsi="Times New Roman" w:cs="Times New Roman"/>
                <w:color w:val="000000"/>
                <w:sz w:val="24"/>
                <w:szCs w:val="24"/>
              </w:rPr>
            </w:pPr>
          </w:p>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«Поле чудес»</w:t>
            </w: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 xml:space="preserve">     Развитие лингвистических навыков, применение знаний в нестандартных ситуациях.</w:t>
            </w:r>
          </w:p>
        </w:tc>
      </w:tr>
      <w:tr w:rsidR="00EC2B89" w:rsidRPr="00DC63EE" w:rsidTr="00967CCB">
        <w:tc>
          <w:tcPr>
            <w:tcW w:w="2851"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Нестандартный урок.</w:t>
            </w:r>
          </w:p>
        </w:tc>
        <w:tc>
          <w:tcPr>
            <w:tcW w:w="3023"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Деловая игра «Суд»</w:t>
            </w:r>
          </w:p>
          <w:p w:rsidR="00EC2B89" w:rsidRPr="00DC63EE" w:rsidRDefault="00EC2B89" w:rsidP="00967CCB">
            <w:pPr>
              <w:jc w:val="center"/>
              <w:rPr>
                <w:rStyle w:val="text1"/>
                <w:rFonts w:ascii="Times New Roman" w:hAnsi="Times New Roman" w:cs="Times New Roman"/>
                <w:color w:val="000000"/>
                <w:sz w:val="24"/>
                <w:szCs w:val="24"/>
              </w:rPr>
            </w:pPr>
          </w:p>
        </w:tc>
        <w:tc>
          <w:tcPr>
            <w:tcW w:w="3954"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Анализ учебной деятельности в эмоционально безопасном варианте.</w:t>
            </w:r>
          </w:p>
        </w:tc>
      </w:tr>
    </w:tbl>
    <w:p w:rsidR="00EC2B89" w:rsidRPr="00DC63EE" w:rsidRDefault="00EC2B89" w:rsidP="00EC2B89">
      <w:pPr>
        <w:jc w:val="both"/>
      </w:pPr>
      <w:r w:rsidRPr="00DC63EE">
        <w:t xml:space="preserve">                В своей работе с детьми применяю  разнообразные методы организации учебно-познавательной деятельности, которые обладают информативно – обучающим и мотивационным воздействием.</w:t>
      </w:r>
      <w:r w:rsidRPr="00DC63EE">
        <w:rPr>
          <w:color w:val="000000"/>
        </w:rPr>
        <w:t xml:space="preserve"> </w:t>
      </w:r>
      <w:r w:rsidRPr="00DC63EE">
        <w:rPr>
          <w:rStyle w:val="text1"/>
          <w:rFonts w:ascii="Times New Roman" w:hAnsi="Times New Roman" w:cs="Times New Roman"/>
          <w:color w:val="000000"/>
          <w:sz w:val="24"/>
          <w:szCs w:val="24"/>
        </w:rPr>
        <w:t xml:space="preserve">Группу методов стимулирования и мотивации учения   подразделяют на две большие подгруппы. В первой из них - </w:t>
      </w:r>
      <w:r w:rsidRPr="00DC63EE">
        <w:rPr>
          <w:rStyle w:val="text1"/>
          <w:rFonts w:ascii="Times New Roman" w:hAnsi="Times New Roman" w:cs="Times New Roman"/>
          <w:b/>
          <w:color w:val="000000"/>
          <w:sz w:val="24"/>
          <w:szCs w:val="24"/>
        </w:rPr>
        <w:t>методы формирования познавательных интересов у учащихся</w:t>
      </w:r>
      <w:r w:rsidRPr="00DC63EE">
        <w:rPr>
          <w:rStyle w:val="text1"/>
          <w:rFonts w:ascii="Times New Roman" w:hAnsi="Times New Roman" w:cs="Times New Roman"/>
          <w:color w:val="000000"/>
          <w:sz w:val="24"/>
          <w:szCs w:val="24"/>
        </w:rPr>
        <w:t xml:space="preserve">, во второй — </w:t>
      </w:r>
      <w:r w:rsidRPr="00DC63EE">
        <w:rPr>
          <w:rStyle w:val="text1"/>
          <w:rFonts w:ascii="Times New Roman" w:hAnsi="Times New Roman" w:cs="Times New Roman"/>
          <w:b/>
          <w:color w:val="000000"/>
          <w:sz w:val="24"/>
          <w:szCs w:val="24"/>
        </w:rPr>
        <w:t>методы, преимущественно направленные на формирование чувства долга и ответственности в учении.</w:t>
      </w:r>
      <w:r w:rsidRPr="00DC63EE">
        <w:t xml:space="preserve">       </w:t>
      </w:r>
    </w:p>
    <w:p w:rsidR="00EC2B89" w:rsidRPr="00DC63EE" w:rsidRDefault="00EC2B89" w:rsidP="00EC2B89">
      <w:pPr>
        <w:pStyle w:val="a4"/>
        <w:ind w:firstLine="0"/>
        <w:jc w:val="both"/>
        <w:rPr>
          <w:rStyle w:val="text1"/>
          <w:rFonts w:ascii="Times New Roman" w:hAnsi="Times New Roman" w:cs="Times New Roman"/>
          <w:color w:val="000000"/>
          <w:sz w:val="24"/>
          <w:szCs w:val="24"/>
        </w:rPr>
      </w:pPr>
      <w:r w:rsidRPr="00DC63EE">
        <w:t xml:space="preserve">        Так на уроке формирования знаний</w:t>
      </w:r>
      <w:r w:rsidRPr="00DC63EE">
        <w:rPr>
          <w:rStyle w:val="text1"/>
          <w:rFonts w:ascii="Times New Roman" w:hAnsi="Times New Roman" w:cs="Times New Roman"/>
          <w:color w:val="000000"/>
          <w:sz w:val="24"/>
          <w:szCs w:val="24"/>
        </w:rPr>
        <w:t xml:space="preserve"> использую  прием стимулирования - </w:t>
      </w:r>
      <w:r w:rsidRPr="00DC63EE">
        <w:rPr>
          <w:rStyle w:val="text1"/>
          <w:rFonts w:ascii="Times New Roman" w:hAnsi="Times New Roman" w:cs="Times New Roman"/>
          <w:b/>
          <w:color w:val="000000"/>
          <w:sz w:val="24"/>
          <w:szCs w:val="24"/>
        </w:rPr>
        <w:t xml:space="preserve">сопоставление научных и житейских толкований понятий  </w:t>
      </w:r>
      <w:r w:rsidRPr="00DC63EE">
        <w:rPr>
          <w:rStyle w:val="text1"/>
          <w:rFonts w:ascii="Times New Roman" w:hAnsi="Times New Roman" w:cs="Times New Roman"/>
          <w:color w:val="000000"/>
          <w:sz w:val="24"/>
          <w:szCs w:val="24"/>
        </w:rPr>
        <w:t>в задании «</w:t>
      </w:r>
      <w:r w:rsidRPr="00DC63EE">
        <w:rPr>
          <w:rStyle w:val="text1"/>
          <w:rFonts w:ascii="Times New Roman" w:hAnsi="Times New Roman" w:cs="Times New Roman"/>
          <w:b/>
          <w:i/>
          <w:color w:val="000000"/>
          <w:sz w:val="24"/>
          <w:szCs w:val="24"/>
        </w:rPr>
        <w:t>Фантазер</w:t>
      </w:r>
      <w:r w:rsidRPr="00DC63EE">
        <w:rPr>
          <w:rStyle w:val="text1"/>
          <w:rFonts w:ascii="Times New Roman" w:hAnsi="Times New Roman" w:cs="Times New Roman"/>
          <w:color w:val="000000"/>
          <w:sz w:val="24"/>
          <w:szCs w:val="24"/>
        </w:rPr>
        <w:t>».</w:t>
      </w:r>
    </w:p>
    <w:p w:rsidR="00EC2B89" w:rsidRPr="00DC63EE" w:rsidRDefault="00EC2B89" w:rsidP="00EC2B89">
      <w:pPr>
        <w:pStyle w:val="a4"/>
        <w:ind w:firstLine="0"/>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 xml:space="preserve">              </w:t>
      </w:r>
      <w:r w:rsidRPr="00DC63EE">
        <w:rPr>
          <w:rStyle w:val="text1"/>
          <w:rFonts w:ascii="Times New Roman" w:hAnsi="Times New Roman" w:cs="Times New Roman"/>
          <w:i/>
          <w:color w:val="000000"/>
          <w:sz w:val="24"/>
          <w:szCs w:val="24"/>
        </w:rPr>
        <w:t>На доске записана тема урока</w:t>
      </w:r>
      <w:r w:rsidRPr="00DC63EE">
        <w:rPr>
          <w:rStyle w:val="text1"/>
          <w:rFonts w:ascii="Times New Roman" w:hAnsi="Times New Roman" w:cs="Times New Roman"/>
          <w:color w:val="000000"/>
          <w:sz w:val="24"/>
          <w:szCs w:val="24"/>
        </w:rPr>
        <w:t xml:space="preserve">. </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-Назовите 5 способов применения знаний, умений и навыков по этой теме в жизни….. </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 Вот видите, как важно……</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proofErr w:type="gramStart"/>
      <w:r w:rsidRPr="00DC63EE">
        <w:rPr>
          <w:rStyle w:val="text1"/>
          <w:rFonts w:ascii="Times New Roman" w:hAnsi="Times New Roman" w:cs="Times New Roman"/>
          <w:i/>
          <w:color w:val="000000"/>
          <w:sz w:val="24"/>
          <w:szCs w:val="24"/>
        </w:rPr>
        <w:t>…..    (Например, к теме:</w:t>
      </w:r>
      <w:proofErr w:type="gramEnd"/>
      <w:r w:rsidRPr="00DC63EE">
        <w:rPr>
          <w:rStyle w:val="text1"/>
          <w:rFonts w:ascii="Times New Roman" w:hAnsi="Times New Roman" w:cs="Times New Roman"/>
          <w:i/>
          <w:color w:val="000000"/>
          <w:sz w:val="24"/>
          <w:szCs w:val="24"/>
        </w:rPr>
        <w:t xml:space="preserve"> «Речь устная и письменная</w:t>
      </w:r>
      <w:proofErr w:type="gramStart"/>
      <w:r w:rsidRPr="00DC63EE">
        <w:rPr>
          <w:rStyle w:val="text1"/>
          <w:rFonts w:ascii="Times New Roman" w:hAnsi="Times New Roman" w:cs="Times New Roman"/>
          <w:i/>
          <w:color w:val="000000"/>
          <w:sz w:val="24"/>
          <w:szCs w:val="24"/>
        </w:rPr>
        <w:t>»д</w:t>
      </w:r>
      <w:proofErr w:type="gramEnd"/>
      <w:r w:rsidRPr="00DC63EE">
        <w:rPr>
          <w:rStyle w:val="text1"/>
          <w:rFonts w:ascii="Times New Roman" w:hAnsi="Times New Roman" w:cs="Times New Roman"/>
          <w:i/>
          <w:color w:val="000000"/>
          <w:sz w:val="24"/>
          <w:szCs w:val="24"/>
        </w:rPr>
        <w:t>ети объясняют, что при помощи устной и письменной речи люди выражают бесконечное разнообразие своих мыслей, сообщают их другим людям)</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Задание «</w:t>
      </w:r>
      <w:r w:rsidRPr="00DC63EE">
        <w:rPr>
          <w:rStyle w:val="text1"/>
          <w:rFonts w:ascii="Times New Roman" w:hAnsi="Times New Roman" w:cs="Times New Roman"/>
          <w:b/>
          <w:i/>
          <w:color w:val="000000"/>
          <w:sz w:val="24"/>
          <w:szCs w:val="24"/>
        </w:rPr>
        <w:t>Профи</w:t>
      </w:r>
      <w:r w:rsidRPr="00DC63EE">
        <w:rPr>
          <w:rStyle w:val="text1"/>
          <w:rFonts w:ascii="Times New Roman" w:hAnsi="Times New Roman" w:cs="Times New Roman"/>
          <w:i/>
          <w:color w:val="000000"/>
          <w:sz w:val="24"/>
          <w:szCs w:val="24"/>
        </w:rPr>
        <w:t>»:</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-Исходя из будущей профессии, зачем нужно изучение этой темы?</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proofErr w:type="gramStart"/>
      <w:r w:rsidRPr="00DC63EE">
        <w:rPr>
          <w:rStyle w:val="text1"/>
          <w:rFonts w:ascii="Times New Roman" w:hAnsi="Times New Roman" w:cs="Times New Roman"/>
          <w:i/>
          <w:color w:val="000000"/>
          <w:sz w:val="24"/>
          <w:szCs w:val="24"/>
        </w:rPr>
        <w:t>(Например, к теме:</w:t>
      </w:r>
      <w:proofErr w:type="gramEnd"/>
      <w:r w:rsidRPr="00DC63EE">
        <w:rPr>
          <w:rStyle w:val="text1"/>
          <w:rFonts w:ascii="Times New Roman" w:hAnsi="Times New Roman" w:cs="Times New Roman"/>
          <w:i/>
          <w:color w:val="000000"/>
          <w:sz w:val="24"/>
          <w:szCs w:val="24"/>
        </w:rPr>
        <w:t xml:space="preserve"> </w:t>
      </w:r>
      <w:proofErr w:type="gramStart"/>
      <w:r w:rsidRPr="00DC63EE">
        <w:rPr>
          <w:rStyle w:val="text1"/>
          <w:rFonts w:ascii="Times New Roman" w:hAnsi="Times New Roman" w:cs="Times New Roman"/>
          <w:i/>
          <w:color w:val="000000"/>
          <w:sz w:val="24"/>
          <w:szCs w:val="24"/>
        </w:rPr>
        <w:t>«Разные языки: родной и иностранный» дети сообщают, что в современном обществе, в эпоху научно-технического прогресса и бурного потока информации, человеку  необходимо заниматься образованием и самообразованием, уметь грамотно говорить и вести записи лекций, сообщений, конспектов, тезисов; уметь общаться с людьми разных народов…)</w:t>
      </w:r>
      <w:proofErr w:type="gramEnd"/>
    </w:p>
    <w:p w:rsidR="00EC2B89" w:rsidRPr="00DC63EE" w:rsidRDefault="00EC2B89" w:rsidP="00EC2B89">
      <w:pPr>
        <w:pStyle w:val="a4"/>
        <w:ind w:firstLine="0"/>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Задание </w:t>
      </w:r>
      <w:r w:rsidRPr="00DC63EE">
        <w:rPr>
          <w:rStyle w:val="text1"/>
          <w:rFonts w:ascii="Times New Roman" w:hAnsi="Times New Roman" w:cs="Times New Roman"/>
          <w:b/>
          <w:i/>
          <w:color w:val="000000"/>
          <w:sz w:val="24"/>
          <w:szCs w:val="24"/>
        </w:rPr>
        <w:t>«Кумир</w:t>
      </w:r>
      <w:r w:rsidRPr="00DC63EE">
        <w:rPr>
          <w:rStyle w:val="text1"/>
          <w:rFonts w:ascii="Times New Roman" w:hAnsi="Times New Roman" w:cs="Times New Roman"/>
          <w:i/>
          <w:color w:val="000000"/>
          <w:sz w:val="24"/>
          <w:szCs w:val="24"/>
        </w:rPr>
        <w:t>»:</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На карточках раздать «кумиров по жизни»</w:t>
      </w:r>
      <w:proofErr w:type="gramStart"/>
      <w:r w:rsidRPr="00DC63EE">
        <w:rPr>
          <w:rStyle w:val="text1"/>
          <w:rFonts w:ascii="Times New Roman" w:hAnsi="Times New Roman" w:cs="Times New Roman"/>
          <w:i/>
          <w:color w:val="000000"/>
          <w:sz w:val="24"/>
          <w:szCs w:val="24"/>
        </w:rPr>
        <w:t>.(</w:t>
      </w:r>
      <w:proofErr w:type="gramEnd"/>
      <w:r w:rsidRPr="00DC63EE">
        <w:rPr>
          <w:rStyle w:val="text1"/>
          <w:rFonts w:ascii="Times New Roman" w:hAnsi="Times New Roman" w:cs="Times New Roman"/>
          <w:i/>
          <w:color w:val="000000"/>
          <w:sz w:val="24"/>
          <w:szCs w:val="24"/>
        </w:rPr>
        <w:t xml:space="preserve"> Например, </w:t>
      </w:r>
      <w:proofErr w:type="spellStart"/>
      <w:r w:rsidRPr="00DC63EE">
        <w:rPr>
          <w:rStyle w:val="text1"/>
          <w:rFonts w:ascii="Times New Roman" w:hAnsi="Times New Roman" w:cs="Times New Roman"/>
          <w:i/>
          <w:color w:val="000000"/>
          <w:sz w:val="24"/>
          <w:szCs w:val="24"/>
        </w:rPr>
        <w:t>А.Кабаева</w:t>
      </w:r>
      <w:proofErr w:type="spellEnd"/>
      <w:r w:rsidRPr="00DC63EE">
        <w:rPr>
          <w:rStyle w:val="text1"/>
          <w:rFonts w:ascii="Times New Roman" w:hAnsi="Times New Roman" w:cs="Times New Roman"/>
          <w:i/>
          <w:color w:val="000000"/>
          <w:sz w:val="24"/>
          <w:szCs w:val="24"/>
        </w:rPr>
        <w:t xml:space="preserve">, </w:t>
      </w:r>
      <w:proofErr w:type="spellStart"/>
      <w:r w:rsidRPr="00DC63EE">
        <w:rPr>
          <w:rStyle w:val="text1"/>
          <w:rFonts w:ascii="Times New Roman" w:hAnsi="Times New Roman" w:cs="Times New Roman"/>
          <w:i/>
          <w:color w:val="000000"/>
          <w:sz w:val="24"/>
          <w:szCs w:val="24"/>
        </w:rPr>
        <w:t>Е.Плющенко</w:t>
      </w:r>
      <w:proofErr w:type="spellEnd"/>
      <w:r w:rsidRPr="00DC63EE">
        <w:rPr>
          <w:rStyle w:val="text1"/>
          <w:rFonts w:ascii="Times New Roman" w:hAnsi="Times New Roman" w:cs="Times New Roman"/>
          <w:i/>
          <w:color w:val="000000"/>
          <w:sz w:val="24"/>
          <w:szCs w:val="24"/>
        </w:rPr>
        <w:t xml:space="preserve">,  </w:t>
      </w:r>
      <w:proofErr w:type="spellStart"/>
      <w:r w:rsidRPr="00DC63EE">
        <w:rPr>
          <w:rStyle w:val="text1"/>
          <w:rFonts w:ascii="Times New Roman" w:hAnsi="Times New Roman" w:cs="Times New Roman"/>
          <w:i/>
          <w:color w:val="000000"/>
          <w:sz w:val="24"/>
          <w:szCs w:val="24"/>
        </w:rPr>
        <w:t>А.Аршавин</w:t>
      </w:r>
      <w:proofErr w:type="spellEnd"/>
      <w:r w:rsidRPr="00DC63EE">
        <w:rPr>
          <w:rStyle w:val="text1"/>
          <w:rFonts w:ascii="Times New Roman" w:hAnsi="Times New Roman" w:cs="Times New Roman"/>
          <w:i/>
          <w:color w:val="000000"/>
          <w:sz w:val="24"/>
          <w:szCs w:val="24"/>
        </w:rPr>
        <w:t xml:space="preserve">, А. Карпов и </w:t>
      </w:r>
      <w:proofErr w:type="spellStart"/>
      <w:r w:rsidRPr="00DC63EE">
        <w:rPr>
          <w:rStyle w:val="text1"/>
          <w:rFonts w:ascii="Times New Roman" w:hAnsi="Times New Roman" w:cs="Times New Roman"/>
          <w:i/>
          <w:color w:val="000000"/>
          <w:sz w:val="24"/>
          <w:szCs w:val="24"/>
        </w:rPr>
        <w:t>др</w:t>
      </w:r>
      <w:proofErr w:type="spellEnd"/>
      <w:r w:rsidRPr="00DC63EE">
        <w:rPr>
          <w:rStyle w:val="text1"/>
          <w:rFonts w:ascii="Times New Roman" w:hAnsi="Times New Roman" w:cs="Times New Roman"/>
          <w:i/>
          <w:color w:val="000000"/>
          <w:sz w:val="24"/>
          <w:szCs w:val="24"/>
        </w:rPr>
        <w:t xml:space="preserve">) </w:t>
      </w:r>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 Пофантазируйте, каким образом они бы доказали вам о необходимости изучения этой темы?</w:t>
      </w:r>
    </w:p>
    <w:p w:rsidR="00EC2B89" w:rsidRPr="00DC63EE" w:rsidRDefault="00EC2B89" w:rsidP="00EC2B89">
      <w:pPr>
        <w:pStyle w:val="a4"/>
        <w:ind w:firstLine="0"/>
        <w:jc w:val="both"/>
        <w:rPr>
          <w:rStyle w:val="text1"/>
          <w:rFonts w:ascii="Times New Roman" w:hAnsi="Times New Roman" w:cs="Times New Roman"/>
          <w:b/>
          <w:color w:val="000000"/>
          <w:sz w:val="24"/>
          <w:szCs w:val="24"/>
        </w:rPr>
      </w:pPr>
      <w:proofErr w:type="gramStart"/>
      <w:r w:rsidRPr="00DC63EE">
        <w:rPr>
          <w:rStyle w:val="text1"/>
          <w:rFonts w:ascii="Times New Roman" w:hAnsi="Times New Roman" w:cs="Times New Roman"/>
          <w:i/>
          <w:color w:val="000000"/>
          <w:sz w:val="24"/>
          <w:szCs w:val="24"/>
        </w:rPr>
        <w:lastRenderedPageBreak/>
        <w:t>( К теме:</w:t>
      </w:r>
      <w:proofErr w:type="gramEnd"/>
      <w:r w:rsidRPr="00DC63EE">
        <w:rPr>
          <w:rStyle w:val="text1"/>
          <w:rFonts w:ascii="Times New Roman" w:hAnsi="Times New Roman" w:cs="Times New Roman"/>
          <w:i/>
          <w:color w:val="000000"/>
          <w:sz w:val="24"/>
          <w:szCs w:val="24"/>
        </w:rPr>
        <w:t xml:space="preserve"> </w:t>
      </w:r>
      <w:proofErr w:type="gramStart"/>
      <w:r w:rsidRPr="00DC63EE">
        <w:rPr>
          <w:rStyle w:val="text1"/>
          <w:rFonts w:ascii="Times New Roman" w:hAnsi="Times New Roman" w:cs="Times New Roman"/>
          <w:i/>
          <w:color w:val="000000"/>
          <w:sz w:val="24"/>
          <w:szCs w:val="24"/>
        </w:rPr>
        <w:t>«Что значит писать правильно?» дети сообщают, чтобы добиться успехов в какой-либо   деятельности, необходимо в первую очередь уметь грамотно писать, красиво излагать свои мысли, уметь общаться, делать письменные обращения давать интервью…)</w:t>
      </w:r>
      <w:r w:rsidRPr="00DC63EE">
        <w:rPr>
          <w:rStyle w:val="text1"/>
          <w:rFonts w:ascii="Times New Roman" w:hAnsi="Times New Roman" w:cs="Times New Roman"/>
          <w:b/>
          <w:color w:val="000000"/>
          <w:sz w:val="24"/>
          <w:szCs w:val="24"/>
        </w:rPr>
        <w:t xml:space="preserve">   </w:t>
      </w:r>
      <w:proofErr w:type="gramEnd"/>
    </w:p>
    <w:p w:rsidR="00EC2B89" w:rsidRPr="00DC63EE" w:rsidRDefault="00EC2B89" w:rsidP="00EC2B89">
      <w:pPr>
        <w:pStyle w:val="a4"/>
        <w:ind w:firstLine="0"/>
        <w:jc w:val="both"/>
        <w:rPr>
          <w:color w:val="000000"/>
        </w:rPr>
      </w:pPr>
      <w:r w:rsidRPr="00DC63EE">
        <w:rPr>
          <w:rStyle w:val="text1"/>
          <w:rFonts w:ascii="Times New Roman" w:hAnsi="Times New Roman" w:cs="Times New Roman"/>
          <w:b/>
          <w:color w:val="000000"/>
          <w:sz w:val="24"/>
          <w:szCs w:val="24"/>
        </w:rPr>
        <w:t xml:space="preserve">        </w:t>
      </w:r>
      <w:r w:rsidRPr="00DC63EE">
        <w:rPr>
          <w:rStyle w:val="text1"/>
          <w:rFonts w:ascii="Times New Roman" w:hAnsi="Times New Roman" w:cs="Times New Roman"/>
          <w:color w:val="000000"/>
          <w:sz w:val="24"/>
          <w:szCs w:val="24"/>
        </w:rPr>
        <w:t>При применении</w:t>
      </w:r>
      <w:r w:rsidRPr="00DC63EE">
        <w:rPr>
          <w:rStyle w:val="text1"/>
          <w:rFonts w:ascii="Times New Roman" w:hAnsi="Times New Roman" w:cs="Times New Roman"/>
          <w:b/>
          <w:color w:val="000000"/>
          <w:sz w:val="24"/>
          <w:szCs w:val="24"/>
        </w:rPr>
        <w:t xml:space="preserve">  метода предъявления учебных требований</w:t>
      </w:r>
      <w:r w:rsidRPr="00DC63EE">
        <w:rPr>
          <w:rStyle w:val="text1"/>
          <w:rFonts w:ascii="Times New Roman" w:hAnsi="Times New Roman" w:cs="Times New Roman"/>
          <w:color w:val="000000"/>
          <w:sz w:val="24"/>
          <w:szCs w:val="24"/>
        </w:rPr>
        <w:t xml:space="preserve">  </w:t>
      </w:r>
      <w:r w:rsidRPr="00DC63EE">
        <w:rPr>
          <w:rStyle w:val="text1"/>
          <w:rFonts w:ascii="Times New Roman" w:hAnsi="Times New Roman" w:cs="Times New Roman"/>
          <w:i/>
          <w:color w:val="000000"/>
          <w:sz w:val="24"/>
          <w:szCs w:val="24"/>
        </w:rPr>
        <w:t xml:space="preserve">использую на </w:t>
      </w:r>
      <w:proofErr w:type="gramStart"/>
      <w:r w:rsidRPr="00DC63EE">
        <w:rPr>
          <w:rStyle w:val="text1"/>
          <w:rFonts w:ascii="Times New Roman" w:hAnsi="Times New Roman" w:cs="Times New Roman"/>
          <w:i/>
          <w:color w:val="000000"/>
          <w:sz w:val="24"/>
          <w:szCs w:val="24"/>
        </w:rPr>
        <w:t>уроках</w:t>
      </w:r>
      <w:proofErr w:type="gramEnd"/>
      <w:r w:rsidRPr="00DC63EE">
        <w:rPr>
          <w:rStyle w:val="a5"/>
          <w:b w:val="0"/>
          <w:i/>
        </w:rPr>
        <w:t xml:space="preserve"> на уроках </w:t>
      </w:r>
      <w:r w:rsidRPr="00DC63EE">
        <w:rPr>
          <w:rStyle w:val="a5"/>
          <w:i/>
        </w:rPr>
        <w:t xml:space="preserve"> «Линию времени».</w:t>
      </w:r>
    </w:p>
    <w:p w:rsidR="00EC2B89" w:rsidRPr="00DC63EE" w:rsidRDefault="00EC2B89" w:rsidP="00EC2B89">
      <w:pPr>
        <w:pStyle w:val="a4"/>
        <w:jc w:val="both"/>
      </w:pPr>
      <w:r w:rsidRPr="00DC63EE">
        <w:rPr>
          <w:i/>
        </w:rPr>
        <w:t xml:space="preserve">Черчу на доске линию, на которой </w:t>
      </w:r>
      <w:proofErr w:type="gramStart"/>
      <w:r w:rsidRPr="00DC63EE">
        <w:rPr>
          <w:i/>
        </w:rPr>
        <w:t>обозначаю</w:t>
      </w:r>
      <w:proofErr w:type="gramEnd"/>
      <w:r w:rsidRPr="00DC63EE">
        <w:rPr>
          <w:i/>
        </w:rPr>
        <w:t xml:space="preserve"> этапы изучения темы, формы контроля; проговариваю о самых важных периодах, требующих от ребят стопроцентной самоотдачи, вместе находим уроки, на которых можно “передохнуть”. “Линия времени” позволяет детям увидеть, что именно может являться конечным продуктом изучения темы, что нужно знать и уметь для успешного усвоения каждой последующей темы. Это упражнение полезно для ребят, которые легче усваивают учебный материал от общего к частному.</w:t>
      </w:r>
      <w:r w:rsidRPr="00DC63EE">
        <w:t xml:space="preserve"> </w:t>
      </w:r>
    </w:p>
    <w:p w:rsidR="00EC2B89" w:rsidRPr="00DC63EE" w:rsidRDefault="00EC2B89" w:rsidP="00EC2B89">
      <w:pPr>
        <w:pStyle w:val="a4"/>
        <w:rPr>
          <w:i/>
        </w:rPr>
      </w:pPr>
      <w:r w:rsidRPr="00DC63EE">
        <w:rPr>
          <w:i/>
        </w:rPr>
        <w:t xml:space="preserve">Использую прием </w:t>
      </w:r>
      <w:r w:rsidRPr="00DC63EE">
        <w:rPr>
          <w:b/>
          <w:i/>
        </w:rPr>
        <w:t>«</w:t>
      </w:r>
      <w:r w:rsidRPr="00DC63EE">
        <w:rPr>
          <w:rStyle w:val="a5"/>
          <w:i/>
        </w:rPr>
        <w:t>Образовательная стратегия».</w:t>
      </w:r>
    </w:p>
    <w:p w:rsidR="00EC2B89" w:rsidRPr="00DC63EE" w:rsidRDefault="00EC2B89" w:rsidP="00EC2B89">
      <w:pPr>
        <w:pStyle w:val="a4"/>
        <w:rPr>
          <w:i/>
        </w:rPr>
      </w:pPr>
      <w:r w:rsidRPr="00DC63EE">
        <w:rPr>
          <w:i/>
        </w:rPr>
        <w:t>– Что ты делал, чтобы написать эту работу на “5”?</w:t>
      </w:r>
    </w:p>
    <w:p w:rsidR="00EC2B89" w:rsidRPr="00DC63EE" w:rsidRDefault="00EC2B89" w:rsidP="00EC2B89">
      <w:pPr>
        <w:pStyle w:val="a4"/>
        <w:rPr>
          <w:i/>
        </w:rPr>
      </w:pPr>
      <w:r w:rsidRPr="00DC63EE">
        <w:rPr>
          <w:i/>
        </w:rPr>
        <w:t>– Как ты готовился к диктанту, что позволило тебе написать его хорошо?</w:t>
      </w:r>
    </w:p>
    <w:p w:rsidR="00EC2B89" w:rsidRPr="00DC63EE" w:rsidRDefault="00EC2B89" w:rsidP="00EC2B89">
      <w:pPr>
        <w:pStyle w:val="a4"/>
        <w:rPr>
          <w:i/>
        </w:rPr>
      </w:pPr>
      <w:r w:rsidRPr="00DC63EE">
        <w:rPr>
          <w:i/>
        </w:rPr>
        <w:t>Подобные рассказы помогают делиться успешными обучающими стратегиями. Дети учат себя сами.</w:t>
      </w:r>
    </w:p>
    <w:p w:rsidR="00EC2B89" w:rsidRPr="00DC63EE" w:rsidRDefault="00EC2B89" w:rsidP="00EC2B89">
      <w:pPr>
        <w:pStyle w:val="a4"/>
        <w:ind w:firstLine="0"/>
        <w:jc w:val="both"/>
        <w:rPr>
          <w:color w:val="000000"/>
        </w:rPr>
      </w:pPr>
      <w:r w:rsidRPr="00DC63EE">
        <w:rPr>
          <w:rStyle w:val="text1"/>
          <w:rFonts w:ascii="Times New Roman" w:hAnsi="Times New Roman" w:cs="Times New Roman"/>
          <w:color w:val="000000"/>
          <w:sz w:val="24"/>
          <w:szCs w:val="24"/>
        </w:rPr>
        <w:t xml:space="preserve">. Одним из приемов, входящих в метод эмоционального стимулирования учения, является </w:t>
      </w:r>
      <w:r w:rsidRPr="00DC63EE">
        <w:rPr>
          <w:rStyle w:val="text1"/>
          <w:rFonts w:ascii="Times New Roman" w:hAnsi="Times New Roman" w:cs="Times New Roman"/>
          <w:b/>
          <w:color w:val="000000"/>
          <w:sz w:val="24"/>
          <w:szCs w:val="24"/>
        </w:rPr>
        <w:t>прием создания на</w:t>
      </w:r>
      <w:r w:rsidRPr="00DC63EE">
        <w:rPr>
          <w:rStyle w:val="text1"/>
          <w:rFonts w:ascii="Times New Roman" w:hAnsi="Times New Roman" w:cs="Times New Roman"/>
          <w:color w:val="000000"/>
          <w:sz w:val="24"/>
          <w:szCs w:val="24"/>
        </w:rPr>
        <w:t xml:space="preserve"> </w:t>
      </w:r>
      <w:r w:rsidRPr="00DC63EE">
        <w:rPr>
          <w:rStyle w:val="text1"/>
          <w:rFonts w:ascii="Times New Roman" w:hAnsi="Times New Roman" w:cs="Times New Roman"/>
          <w:b/>
          <w:color w:val="000000"/>
          <w:sz w:val="24"/>
          <w:szCs w:val="24"/>
        </w:rPr>
        <w:t>уроке ситуаций занимательности</w:t>
      </w:r>
      <w:r w:rsidRPr="00DC63EE">
        <w:rPr>
          <w:rStyle w:val="text1"/>
          <w:rFonts w:ascii="Times New Roman" w:hAnsi="Times New Roman" w:cs="Times New Roman"/>
          <w:color w:val="000000"/>
          <w:sz w:val="24"/>
          <w:szCs w:val="24"/>
        </w:rPr>
        <w:t xml:space="preserve"> — введение в учебный процесс занимательных примеров, опытов, парадоксальных фактов. Например, на уроках закрепления и совершенствования знаний детям очень нравится  игра </w:t>
      </w:r>
      <w:r w:rsidRPr="00DC63EE">
        <w:rPr>
          <w:rStyle w:val="a5"/>
          <w:i/>
        </w:rPr>
        <w:t>“Да-</w:t>
      </w:r>
      <w:proofErr w:type="spellStart"/>
      <w:r w:rsidRPr="00DC63EE">
        <w:rPr>
          <w:rStyle w:val="a5"/>
          <w:i/>
        </w:rPr>
        <w:t>нетка</w:t>
      </w:r>
      <w:proofErr w:type="spellEnd"/>
      <w:r w:rsidRPr="00DC63EE">
        <w:rPr>
          <w:rStyle w:val="a5"/>
          <w:b w:val="0"/>
          <w:i/>
        </w:rPr>
        <w:t>”</w:t>
      </w:r>
    </w:p>
    <w:p w:rsidR="00EC2B89" w:rsidRPr="00DC63EE" w:rsidRDefault="00EC2B89" w:rsidP="00EC2B89">
      <w:pPr>
        <w:pStyle w:val="a4"/>
        <w:jc w:val="both"/>
        <w:rPr>
          <w:i/>
        </w:rPr>
      </w:pPr>
      <w:r w:rsidRPr="00DC63EE">
        <w:rPr>
          <w:i/>
        </w:rPr>
        <w:t>Эта игра способна увлечь ребят, ставит их в активную позицию. “Да-</w:t>
      </w:r>
      <w:proofErr w:type="spellStart"/>
      <w:r w:rsidRPr="00DC63EE">
        <w:rPr>
          <w:i/>
        </w:rPr>
        <w:t>нетка</w:t>
      </w:r>
      <w:proofErr w:type="spellEnd"/>
      <w:r w:rsidRPr="00DC63EE">
        <w:rPr>
          <w:i/>
        </w:rPr>
        <w:t>” учит:</w:t>
      </w:r>
    </w:p>
    <w:p w:rsidR="00EC2B89" w:rsidRPr="00DC63EE" w:rsidRDefault="00EC2B89" w:rsidP="00EC2B89">
      <w:pPr>
        <w:pStyle w:val="a4"/>
        <w:jc w:val="both"/>
        <w:rPr>
          <w:i/>
        </w:rPr>
      </w:pPr>
      <w:r w:rsidRPr="00DC63EE">
        <w:rPr>
          <w:i/>
        </w:rPr>
        <w:t>– связывать разрозненные факты в единую картину;</w:t>
      </w:r>
    </w:p>
    <w:p w:rsidR="00EC2B89" w:rsidRPr="00DC63EE" w:rsidRDefault="00EC2B89" w:rsidP="00EC2B89">
      <w:pPr>
        <w:pStyle w:val="a4"/>
        <w:jc w:val="both"/>
        <w:rPr>
          <w:i/>
        </w:rPr>
      </w:pPr>
      <w:r w:rsidRPr="00DC63EE">
        <w:rPr>
          <w:i/>
        </w:rPr>
        <w:t>– систематизировать уже имеющуюся информацию;</w:t>
      </w:r>
    </w:p>
    <w:p w:rsidR="00EC2B89" w:rsidRPr="00DC63EE" w:rsidRDefault="00EC2B89" w:rsidP="00EC2B89">
      <w:pPr>
        <w:pStyle w:val="a4"/>
        <w:jc w:val="both"/>
        <w:rPr>
          <w:i/>
        </w:rPr>
      </w:pPr>
      <w:r w:rsidRPr="00DC63EE">
        <w:rPr>
          <w:i/>
        </w:rPr>
        <w:t>– слушать и слышать соучеников.</w:t>
      </w:r>
    </w:p>
    <w:p w:rsidR="00EC2B89" w:rsidRPr="00DC63EE" w:rsidRDefault="00EC2B89" w:rsidP="00EC2B89">
      <w:pPr>
        <w:pStyle w:val="a4"/>
        <w:jc w:val="both"/>
        <w:rPr>
          <w:rStyle w:val="a5"/>
          <w:b w:val="0"/>
          <w:bCs w:val="0"/>
          <w:i/>
        </w:rPr>
      </w:pPr>
      <w:r w:rsidRPr="00DC63EE">
        <w:rPr>
          <w:i/>
        </w:rPr>
        <w:t>Например, я загадала какое-то слово из записанных во время синтаксической минуты предложений. Задавая вопросы, ребята должны это слово отгадать. Отвечать могу только “да-нет”. Вопросы, как правило, содержат в себе знание морфологических, синтаксических, фонетических сведений о слове</w:t>
      </w:r>
    </w:p>
    <w:p w:rsidR="00EC2B89" w:rsidRPr="00DC63EE" w:rsidRDefault="00EC2B89" w:rsidP="00EC2B89">
      <w:pPr>
        <w:pStyle w:val="a4"/>
        <w:rPr>
          <w:b/>
        </w:rPr>
      </w:pPr>
      <w:r w:rsidRPr="00DC63EE">
        <w:rPr>
          <w:rStyle w:val="text1"/>
          <w:rFonts w:ascii="Times New Roman" w:hAnsi="Times New Roman" w:cs="Times New Roman"/>
          <w:i/>
          <w:color w:val="000000"/>
          <w:sz w:val="24"/>
          <w:szCs w:val="24"/>
        </w:rPr>
        <w:t xml:space="preserve">       </w:t>
      </w:r>
      <w:r w:rsidRPr="00DC63EE">
        <w:rPr>
          <w:rStyle w:val="a5"/>
          <w:b w:val="0"/>
        </w:rPr>
        <w:t xml:space="preserve">Очень занимательно закрепление правил </w:t>
      </w:r>
      <w:r w:rsidRPr="00DC63EE">
        <w:rPr>
          <w:rStyle w:val="a5"/>
          <w:b w:val="0"/>
          <w:i/>
        </w:rPr>
        <w:t xml:space="preserve">в </w:t>
      </w:r>
      <w:r w:rsidRPr="00DC63EE">
        <w:rPr>
          <w:rStyle w:val="a5"/>
          <w:i/>
        </w:rPr>
        <w:t>игре с мячом</w:t>
      </w:r>
      <w:r w:rsidRPr="00DC63EE">
        <w:rPr>
          <w:rStyle w:val="a5"/>
          <w:b w:val="0"/>
        </w:rPr>
        <w:t>.</w:t>
      </w:r>
    </w:p>
    <w:p w:rsidR="00EC2B89" w:rsidRPr="00DC63EE" w:rsidRDefault="00EC2B89" w:rsidP="00EC2B89">
      <w:pPr>
        <w:pStyle w:val="a4"/>
        <w:jc w:val="both"/>
        <w:rPr>
          <w:i/>
        </w:rPr>
      </w:pPr>
      <w:r w:rsidRPr="00DC63EE">
        <w:rPr>
          <w:i/>
        </w:rPr>
        <w:t xml:space="preserve">Закрепление происходит быстрее (когда бросают мяч, возникает состояние конфузного транса, т.е. сознание занято </w:t>
      </w:r>
      <w:proofErr w:type="gramStart"/>
      <w:r w:rsidRPr="00DC63EE">
        <w:rPr>
          <w:i/>
        </w:rPr>
        <w:t>контролем за</w:t>
      </w:r>
      <w:proofErr w:type="gramEnd"/>
      <w:r w:rsidRPr="00DC63EE">
        <w:rPr>
          <w:i/>
        </w:rPr>
        <w:t xml:space="preserve"> движениями и ловлей мячика). Сразу понятно, кто как освоил тему</w:t>
      </w:r>
      <w:proofErr w:type="gramStart"/>
      <w:r w:rsidRPr="00DC63EE">
        <w:rPr>
          <w:i/>
        </w:rPr>
        <w:t>.(</w:t>
      </w:r>
      <w:proofErr w:type="gramEnd"/>
      <w:r w:rsidRPr="00DC63EE">
        <w:rPr>
          <w:i/>
        </w:rPr>
        <w:t xml:space="preserve"> Например, во 2 классе на обобщающем уроке, кидая мяч, спрашиваю: «Какие части слова знаешь? Что такое окончание? Основа? Корень? Приставка? Суффикс?»  </w:t>
      </w:r>
      <w:proofErr w:type="gramStart"/>
      <w:r w:rsidRPr="00DC63EE">
        <w:rPr>
          <w:i/>
        </w:rPr>
        <w:t>Или для развития памяти, способности к переключению внимания предлагаю назвать «соседей» указанной буквы при закреплении знаний по теме «Алфавит» и др.)</w:t>
      </w:r>
      <w:proofErr w:type="gramEnd"/>
    </w:p>
    <w:p w:rsidR="00EC2B89" w:rsidRPr="00DC63EE" w:rsidRDefault="00EC2B89" w:rsidP="00EC2B89">
      <w:pPr>
        <w:pStyle w:val="a4"/>
        <w:ind w:firstLine="0"/>
        <w:jc w:val="both"/>
        <w:rPr>
          <w:rStyle w:val="text1"/>
          <w:rFonts w:ascii="Times New Roman" w:hAnsi="Times New Roman" w:cs="Times New Roman"/>
          <w:i/>
          <w:color w:val="000000"/>
          <w:sz w:val="24"/>
          <w:szCs w:val="24"/>
        </w:rPr>
      </w:pPr>
      <w:r w:rsidRPr="00DC63EE">
        <w:rPr>
          <w:rStyle w:val="text1"/>
          <w:rFonts w:ascii="Times New Roman" w:hAnsi="Times New Roman" w:cs="Times New Roman"/>
          <w:i/>
          <w:color w:val="000000"/>
          <w:sz w:val="24"/>
          <w:szCs w:val="24"/>
        </w:rPr>
        <w:t xml:space="preserve">         Очень интересно детям  на уроках задание на развитие мышления, слухового сосредоточения «</w:t>
      </w:r>
      <w:r w:rsidRPr="00DC63EE">
        <w:rPr>
          <w:rStyle w:val="text1"/>
          <w:rFonts w:ascii="Times New Roman" w:hAnsi="Times New Roman" w:cs="Times New Roman"/>
          <w:b/>
          <w:i/>
          <w:color w:val="000000"/>
          <w:sz w:val="24"/>
          <w:szCs w:val="24"/>
        </w:rPr>
        <w:t>Услышим и покажем</w:t>
      </w:r>
      <w:r w:rsidRPr="00DC63EE">
        <w:rPr>
          <w:rStyle w:val="text1"/>
          <w:rFonts w:ascii="Times New Roman" w:hAnsi="Times New Roman" w:cs="Times New Roman"/>
          <w:i/>
          <w:color w:val="000000"/>
          <w:sz w:val="24"/>
          <w:szCs w:val="24"/>
        </w:rPr>
        <w:t>!</w:t>
      </w:r>
      <w:proofErr w:type="gramStart"/>
      <w:r w:rsidRPr="00DC63EE">
        <w:rPr>
          <w:rStyle w:val="text1"/>
          <w:rFonts w:ascii="Times New Roman" w:hAnsi="Times New Roman" w:cs="Times New Roman"/>
          <w:i/>
          <w:color w:val="000000"/>
          <w:sz w:val="24"/>
          <w:szCs w:val="24"/>
        </w:rPr>
        <w:t>»Д</w:t>
      </w:r>
      <w:proofErr w:type="gramEnd"/>
      <w:r w:rsidRPr="00DC63EE">
        <w:rPr>
          <w:rStyle w:val="text1"/>
          <w:rFonts w:ascii="Times New Roman" w:hAnsi="Times New Roman" w:cs="Times New Roman"/>
          <w:i/>
          <w:color w:val="000000"/>
          <w:sz w:val="24"/>
          <w:szCs w:val="24"/>
        </w:rPr>
        <w:t xml:space="preserve">оговариваюсь с детьми, как они будут показывать, если услышат от меня восклицательную фразу  - обе поднятые руки соединяют над головой. Если предложение вопросительное,  то правая рука поднята и согнута полукругом, левая – кулачок перед грудью. Если фраза звучит утвердительно, оба кулачка у детей прижаты друг к другу. Затем читаю текст, делая паузы в конце </w:t>
      </w:r>
      <w:r w:rsidRPr="00DC63EE">
        <w:rPr>
          <w:rStyle w:val="text1"/>
          <w:rFonts w:ascii="Times New Roman" w:hAnsi="Times New Roman" w:cs="Times New Roman"/>
          <w:i/>
          <w:color w:val="000000"/>
          <w:sz w:val="24"/>
          <w:szCs w:val="24"/>
        </w:rPr>
        <w:lastRenderedPageBreak/>
        <w:t>предложений. Дети руками изображают то, что услышали: вопросительную, восклицательную или утвердительную фразу.</w:t>
      </w:r>
    </w:p>
    <w:p w:rsidR="00EC2B89" w:rsidRPr="00DC63EE" w:rsidRDefault="00EC2B89" w:rsidP="00EC2B89">
      <w:pPr>
        <w:jc w:val="both"/>
      </w:pPr>
      <w:r w:rsidRPr="00DC63EE">
        <w:t xml:space="preserve">              В уроке применения знаний на практике при групповой форме организации учебного процесса    использую  игру  «</w:t>
      </w:r>
      <w:r w:rsidRPr="00DC63EE">
        <w:rPr>
          <w:b/>
          <w:i/>
        </w:rPr>
        <w:t>Собери</w:t>
      </w:r>
      <w:r w:rsidRPr="00DC63EE">
        <w:rPr>
          <w:b/>
        </w:rPr>
        <w:t>».</w:t>
      </w:r>
    </w:p>
    <w:p w:rsidR="00EC2B89" w:rsidRPr="00DC63EE" w:rsidRDefault="00EC2B89" w:rsidP="00EC2B89">
      <w:pPr>
        <w:jc w:val="both"/>
        <w:rPr>
          <w:i/>
        </w:rPr>
      </w:pPr>
      <w:r w:rsidRPr="00DC63EE">
        <w:rPr>
          <w:i/>
        </w:rPr>
        <w:t xml:space="preserve">          Групповое задание  вырабатывает  умение  договориться, «содействовать». Игра «Собери» способствует и развитию мышления. Если игра выходит на уровень межгруппового взаимодействия, то дети учатся обращаться друг к другу за помощью.  Каждая группа получает конверт с набором карточек со словами или буквами Ученики, взяв по одной карточке, должны договориться и встать в один ряд так, чтобы получилось предложение или слово. Задания могут быть и другие.</w:t>
      </w:r>
    </w:p>
    <w:p w:rsidR="00EC2B89" w:rsidRPr="00DC63EE" w:rsidRDefault="00EC2B89" w:rsidP="00EC2B89">
      <w:pPr>
        <w:pStyle w:val="a4"/>
        <w:ind w:firstLine="0"/>
        <w:jc w:val="both"/>
        <w:rPr>
          <w:i/>
        </w:rPr>
      </w:pPr>
      <w:r w:rsidRPr="00DC63EE">
        <w:rPr>
          <w:rStyle w:val="text1"/>
          <w:rFonts w:ascii="Times New Roman" w:hAnsi="Times New Roman" w:cs="Times New Roman"/>
          <w:i/>
          <w:color w:val="000000"/>
          <w:sz w:val="24"/>
          <w:szCs w:val="24"/>
        </w:rPr>
        <w:t xml:space="preserve">          </w:t>
      </w:r>
      <w:r w:rsidRPr="00DC63EE">
        <w:t>При проверке знаний на уроке  русского</w:t>
      </w:r>
      <w:r w:rsidRPr="00DC63EE">
        <w:rPr>
          <w:i/>
        </w:rPr>
        <w:t xml:space="preserve"> языка очень увлекательна игра «</w:t>
      </w:r>
      <w:r w:rsidRPr="00DC63EE">
        <w:rPr>
          <w:b/>
          <w:i/>
        </w:rPr>
        <w:t>Поле чудес</w:t>
      </w:r>
      <w:r w:rsidRPr="00DC63EE">
        <w:rPr>
          <w:i/>
        </w:rPr>
        <w:t>»</w:t>
      </w:r>
    </w:p>
    <w:p w:rsidR="00EC2B89" w:rsidRPr="00DC63EE" w:rsidRDefault="00EC2B89" w:rsidP="00EC2B89">
      <w:pPr>
        <w:pStyle w:val="a4"/>
        <w:ind w:firstLine="0"/>
        <w:jc w:val="both"/>
        <w:rPr>
          <w:i/>
        </w:rPr>
      </w:pPr>
      <w:r w:rsidRPr="00DC63EE">
        <w:rPr>
          <w:i/>
        </w:rPr>
        <w:t>Заранее заготовлено на доске слово. Каждая буква закрыта отдельно белой карточкой.</w:t>
      </w:r>
    </w:p>
    <w:p w:rsidR="00EC2B89" w:rsidRPr="00DC63EE" w:rsidRDefault="00EC2B89" w:rsidP="00EC2B89">
      <w:pPr>
        <w:pStyle w:val="a4"/>
        <w:ind w:firstLine="0"/>
        <w:jc w:val="both"/>
        <w:rPr>
          <w:i/>
        </w:rPr>
      </w:pPr>
      <w:r w:rsidRPr="00DC63EE">
        <w:rPr>
          <w:i/>
        </w:rPr>
        <w:t xml:space="preserve">У  </w:t>
      </w:r>
      <w:proofErr w:type="gramStart"/>
      <w:r w:rsidRPr="00DC63EE">
        <w:rPr>
          <w:i/>
        </w:rPr>
        <w:t>Р</w:t>
      </w:r>
      <w:proofErr w:type="gramEnd"/>
      <w:r w:rsidRPr="00DC63EE">
        <w:rPr>
          <w:i/>
        </w:rPr>
        <w:t xml:space="preserve">  О  К  И</w:t>
      </w:r>
    </w:p>
    <w:p w:rsidR="00EC2B89" w:rsidRPr="00DC63EE" w:rsidRDefault="00EC2B89" w:rsidP="00EC2B89">
      <w:pPr>
        <w:pStyle w:val="a4"/>
        <w:ind w:firstLine="0"/>
        <w:jc w:val="both"/>
        <w:rPr>
          <w:rStyle w:val="text1"/>
          <w:rFonts w:ascii="Times New Roman" w:hAnsi="Times New Roman" w:cs="Times New Roman"/>
          <w:color w:val="000000"/>
          <w:sz w:val="24"/>
          <w:szCs w:val="24"/>
        </w:rPr>
      </w:pPr>
      <w:r w:rsidRPr="00DC63EE">
        <w:rPr>
          <w:i/>
        </w:rPr>
        <w:t>Буквы открываются постепенно. По мере того, как учитель проговорит словесное написание буквы по элементам или  характеристике звуков, а  дети угадают ее, буква открывается (порядок проговаривания букв устанавливает учитель) На этой основе можно составлять кроссворды. Учащиеся отгадывают буквы по словесному описанию и также свободно описывают их сами</w:t>
      </w:r>
      <w:proofErr w:type="gramStart"/>
      <w:r w:rsidRPr="00DC63EE">
        <w:rPr>
          <w:i/>
        </w:rPr>
        <w:t xml:space="preserve"> .</w:t>
      </w:r>
      <w:proofErr w:type="gramEnd"/>
      <w:r w:rsidRPr="00DC63EE">
        <w:rPr>
          <w:i/>
        </w:rPr>
        <w:t>Данный момент положительно влияет на развитие речи учащихся.</w:t>
      </w:r>
      <w:r w:rsidRPr="00DC63EE">
        <w:rPr>
          <w:rStyle w:val="text1"/>
          <w:rFonts w:ascii="Times New Roman" w:hAnsi="Times New Roman" w:cs="Times New Roman"/>
          <w:color w:val="000000"/>
          <w:sz w:val="24"/>
          <w:szCs w:val="24"/>
        </w:rPr>
        <w:t xml:space="preserve"> </w:t>
      </w:r>
    </w:p>
    <w:p w:rsidR="00EC2B89" w:rsidRPr="00DC63EE" w:rsidRDefault="00EC2B89" w:rsidP="00EC2B89">
      <w:pPr>
        <w:pStyle w:val="a4"/>
        <w:ind w:firstLine="0"/>
        <w:jc w:val="both"/>
      </w:pPr>
      <w:r w:rsidRPr="00DC63EE">
        <w:rPr>
          <w:rStyle w:val="text1"/>
          <w:rFonts w:ascii="Times New Roman" w:hAnsi="Times New Roman" w:cs="Times New Roman"/>
          <w:color w:val="000000"/>
          <w:sz w:val="24"/>
          <w:szCs w:val="24"/>
        </w:rPr>
        <w:t xml:space="preserve">             Подбор таких занимательных фактов вызывает неизменный отклик у учеников. Часто школьникам самим поручаю подбирать такие примеры.</w:t>
      </w:r>
    </w:p>
    <w:p w:rsidR="00EC2B89" w:rsidRPr="00DC63EE" w:rsidRDefault="00EC2B89" w:rsidP="00EC2B89">
      <w:pPr>
        <w:pStyle w:val="a4"/>
        <w:ind w:firstLine="0"/>
        <w:jc w:val="both"/>
        <w:rPr>
          <w:i/>
          <w:color w:val="000000"/>
        </w:rPr>
      </w:pPr>
      <w:r w:rsidRPr="00DC63EE">
        <w:rPr>
          <w:i/>
        </w:rPr>
        <w:t xml:space="preserve">              Занимательно и задание «</w:t>
      </w:r>
      <w:r w:rsidRPr="00DC63EE">
        <w:rPr>
          <w:b/>
          <w:i/>
        </w:rPr>
        <w:t>Ручеек»</w:t>
      </w:r>
      <w:r w:rsidRPr="00DC63EE">
        <w:rPr>
          <w:i/>
        </w:rPr>
        <w:t xml:space="preserve">. В ручейке идет общение ребят внутри одного ряда, где работают 10 учащихся. Для этой работы учитель заготавливает к уроку карточки по числу пар учащихся в ряду. Карточки содержат задания для поэтапного их выполнения в парах. Маршрут движения учащихся по ручейку. Для ребят второго и третьего ряда составляются аналогичные карточки.  Затем выявляем, чей ряд быстрее и правильнее справился с заданиями. </w:t>
      </w:r>
      <w:proofErr w:type="gramStart"/>
      <w:r w:rsidRPr="00DC63EE">
        <w:rPr>
          <w:i/>
        </w:rPr>
        <w:t>( Например, для контроля продвижения в усвоении существенных признаков предложения предлагаю детям задание:</w:t>
      </w:r>
      <w:proofErr w:type="gramEnd"/>
      <w:r w:rsidRPr="00DC63EE">
        <w:rPr>
          <w:i/>
        </w:rPr>
        <w:t xml:space="preserve"> «Определить границы предложений, расставить знаки препинаний в </w:t>
      </w:r>
      <w:proofErr w:type="spellStart"/>
      <w:r w:rsidRPr="00DC63EE">
        <w:rPr>
          <w:i/>
        </w:rPr>
        <w:t>непунктированном</w:t>
      </w:r>
      <w:proofErr w:type="spellEnd"/>
      <w:r w:rsidRPr="00DC63EE">
        <w:rPr>
          <w:i/>
        </w:rPr>
        <w:t xml:space="preserve"> тексте.»  </w:t>
      </w:r>
      <w:proofErr w:type="gramStart"/>
      <w:r w:rsidRPr="00DC63EE">
        <w:rPr>
          <w:i/>
        </w:rPr>
        <w:t>На</w:t>
      </w:r>
      <w:proofErr w:type="gramEnd"/>
      <w:r w:rsidRPr="00DC63EE">
        <w:rPr>
          <w:i/>
        </w:rPr>
        <w:t xml:space="preserve"> </w:t>
      </w:r>
      <w:proofErr w:type="gramStart"/>
      <w:r w:rsidRPr="00DC63EE">
        <w:rPr>
          <w:i/>
        </w:rPr>
        <w:t>карточка</w:t>
      </w:r>
      <w:proofErr w:type="gramEnd"/>
      <w:r w:rsidRPr="00DC63EE">
        <w:rPr>
          <w:i/>
        </w:rPr>
        <w:t xml:space="preserve"> запись:  </w:t>
      </w:r>
      <w:proofErr w:type="gramStart"/>
      <w:r w:rsidRPr="00DC63EE">
        <w:rPr>
          <w:i/>
        </w:rPr>
        <w:t>Кто не видел первый снег красивое зрелище выпал на землю мягкий пушистый снежок каждое деревце и каждый кустик надели снежные шапки вечером с высоких берез тетерева начали нырять в снег.)</w:t>
      </w:r>
      <w:proofErr w:type="gramEnd"/>
    </w:p>
    <w:p w:rsidR="00EC2B89" w:rsidRPr="00DC63EE" w:rsidRDefault="00EC2B89" w:rsidP="00EC2B89">
      <w:pPr>
        <w:pStyle w:val="a4"/>
        <w:ind w:firstLine="0"/>
        <w:jc w:val="both"/>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 xml:space="preserve">            К методам стимулирования и мотивации учения  отношу также метод </w:t>
      </w:r>
      <w:r w:rsidRPr="00DC63EE">
        <w:rPr>
          <w:rStyle w:val="text1"/>
          <w:rFonts w:ascii="Times New Roman" w:hAnsi="Times New Roman" w:cs="Times New Roman"/>
          <w:b/>
          <w:color w:val="000000"/>
          <w:sz w:val="24"/>
          <w:szCs w:val="24"/>
        </w:rPr>
        <w:t>создания ситуаций познавательного спора.</w:t>
      </w:r>
      <w:r w:rsidRPr="00DC63EE">
        <w:rPr>
          <w:rStyle w:val="text1"/>
          <w:rFonts w:ascii="Times New Roman" w:hAnsi="Times New Roman" w:cs="Times New Roman"/>
          <w:color w:val="000000"/>
          <w:sz w:val="24"/>
          <w:szCs w:val="24"/>
        </w:rPr>
        <w:t xml:space="preserve"> Известно, что в споре рождается истина. Но спор вызывает и повышенный интерес к теме, выступает в роли метода стимулирования интереса к учению.</w:t>
      </w:r>
    </w:p>
    <w:p w:rsidR="00EC2B89" w:rsidRPr="00DC63EE" w:rsidRDefault="00EC2B89" w:rsidP="00EC2B89">
      <w:pPr>
        <w:pStyle w:val="a4"/>
        <w:ind w:firstLine="0"/>
        <w:rPr>
          <w:i/>
        </w:rPr>
      </w:pPr>
      <w:r w:rsidRPr="00DC63EE">
        <w:rPr>
          <w:rStyle w:val="a5"/>
          <w:b w:val="0"/>
        </w:rPr>
        <w:t xml:space="preserve">         </w:t>
      </w:r>
      <w:r w:rsidRPr="00DC63EE">
        <w:rPr>
          <w:rStyle w:val="a5"/>
          <w:i/>
        </w:rPr>
        <w:t xml:space="preserve"> </w:t>
      </w:r>
      <w:r w:rsidRPr="00DC63EE">
        <w:rPr>
          <w:rStyle w:val="a5"/>
          <w:b w:val="0"/>
          <w:i/>
        </w:rPr>
        <w:t>Деловая игра</w:t>
      </w:r>
      <w:r w:rsidRPr="00DC63EE">
        <w:rPr>
          <w:rStyle w:val="a5"/>
          <w:i/>
        </w:rPr>
        <w:t xml:space="preserve"> «Суд».</w:t>
      </w:r>
    </w:p>
    <w:p w:rsidR="00EC2B89" w:rsidRPr="00DC63EE" w:rsidRDefault="00EC2B89" w:rsidP="00EC2B89">
      <w:pPr>
        <w:pStyle w:val="a4"/>
        <w:jc w:val="both"/>
        <w:rPr>
          <w:i/>
        </w:rPr>
      </w:pPr>
      <w:r w:rsidRPr="00DC63EE">
        <w:rPr>
          <w:i/>
        </w:rPr>
        <w:t>Иногда устраиваю целые суды над темой вместо обобщающего урока. Это и возможность ещё раз рассказать вкратце об этапах её изучения, с помощью прокурора и адвоката выделить сильные и слабые стороны в освоении классом материалов по теме. Присяжные, свидетели предоставят неопровержимые “улики” данного процесса обучения, судья подведёт итог. А все вместе сделают урок интересным, весёлым и запоминающимся.</w:t>
      </w:r>
    </w:p>
    <w:p w:rsidR="00EC2B89" w:rsidRPr="00DC63EE" w:rsidRDefault="00EC2B89" w:rsidP="00EC2B89">
      <w:pPr>
        <w:jc w:val="both"/>
        <w:rPr>
          <w:rStyle w:val="text1"/>
          <w:rFonts w:ascii="Times New Roman" w:hAnsi="Times New Roman" w:cs="Times New Roman"/>
          <w:color w:val="000000"/>
          <w:sz w:val="24"/>
          <w:szCs w:val="24"/>
        </w:rPr>
      </w:pPr>
      <w:r w:rsidRPr="00DC63EE">
        <w:rPr>
          <w:i/>
        </w:rPr>
        <w:t xml:space="preserve">        </w:t>
      </w:r>
      <w:r w:rsidRPr="00DC63EE">
        <w:rPr>
          <w:rStyle w:val="text1"/>
          <w:rFonts w:ascii="Times New Roman" w:hAnsi="Times New Roman" w:cs="Times New Roman"/>
          <w:color w:val="000000"/>
          <w:sz w:val="24"/>
          <w:szCs w:val="24"/>
        </w:rPr>
        <w:t xml:space="preserve">Внутри указанных типов уроков существуют видовые отличия. Так, уроки формирования знаний иногда провожу в виде </w:t>
      </w:r>
      <w:proofErr w:type="spellStart"/>
      <w:r w:rsidRPr="00DC63EE">
        <w:rPr>
          <w:rStyle w:val="text1"/>
          <w:rFonts w:ascii="Times New Roman" w:hAnsi="Times New Roman" w:cs="Times New Roman"/>
          <w:color w:val="000000"/>
          <w:sz w:val="24"/>
          <w:szCs w:val="24"/>
        </w:rPr>
        <w:t>киноуроков</w:t>
      </w:r>
      <w:proofErr w:type="spellEnd"/>
      <w:r w:rsidRPr="00DC63EE">
        <w:rPr>
          <w:rStyle w:val="text1"/>
          <w:rFonts w:ascii="Times New Roman" w:hAnsi="Times New Roman" w:cs="Times New Roman"/>
          <w:color w:val="000000"/>
          <w:sz w:val="24"/>
          <w:szCs w:val="24"/>
        </w:rPr>
        <w:t xml:space="preserve">. Провожу и нестандартные </w:t>
      </w:r>
      <w:r w:rsidRPr="00DC63EE">
        <w:rPr>
          <w:rStyle w:val="text1"/>
          <w:rFonts w:ascii="Times New Roman" w:hAnsi="Times New Roman" w:cs="Times New Roman"/>
          <w:color w:val="000000"/>
          <w:sz w:val="24"/>
          <w:szCs w:val="24"/>
        </w:rPr>
        <w:lastRenderedPageBreak/>
        <w:t>уроки:  деловые игры,  уроки - КВН, уроки-конкурсы, урок</w:t>
      </w:r>
      <w:proofErr w:type="gramStart"/>
      <w:r w:rsidRPr="00DC63EE">
        <w:rPr>
          <w:rStyle w:val="text1"/>
          <w:rFonts w:ascii="Times New Roman" w:hAnsi="Times New Roman" w:cs="Times New Roman"/>
          <w:color w:val="000000"/>
          <w:sz w:val="24"/>
          <w:szCs w:val="24"/>
        </w:rPr>
        <w:t>и-</w:t>
      </w:r>
      <w:proofErr w:type="gramEnd"/>
      <w:r w:rsidRPr="00DC63EE">
        <w:rPr>
          <w:rStyle w:val="text1"/>
          <w:rFonts w:ascii="Times New Roman" w:hAnsi="Times New Roman" w:cs="Times New Roman"/>
          <w:color w:val="000000"/>
          <w:sz w:val="24"/>
          <w:szCs w:val="24"/>
        </w:rPr>
        <w:t>«суды», уроки-концерты, ролевые игры,   интегрированные уроки, уроки-экскурсии и др.</w:t>
      </w:r>
    </w:p>
    <w:tbl>
      <w:tblPr>
        <w:tblStyle w:val="a3"/>
        <w:tblW w:w="10260" w:type="dxa"/>
        <w:tblInd w:w="-432" w:type="dxa"/>
        <w:tblLook w:val="01E0" w:firstRow="1" w:lastRow="1" w:firstColumn="1" w:lastColumn="1" w:noHBand="0" w:noVBand="0"/>
      </w:tblPr>
      <w:tblGrid>
        <w:gridCol w:w="3622"/>
        <w:gridCol w:w="2678"/>
        <w:gridCol w:w="3960"/>
      </w:tblGrid>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Структура урока.</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Дидактические игры, задания на уроках русского языка.</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Психолого-педагогическая характеристика.</w:t>
            </w:r>
          </w:p>
        </w:tc>
      </w:tr>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Организация начала задания.</w:t>
            </w:r>
          </w:p>
          <w:p w:rsidR="00EC2B89" w:rsidRPr="00DC63EE" w:rsidRDefault="00EC2B89" w:rsidP="00967CCB">
            <w:pPr>
              <w:rPr>
                <w:rStyle w:val="text1"/>
                <w:rFonts w:ascii="Times New Roman" w:hAnsi="Times New Roman" w:cs="Times New Roman"/>
                <w:color w:val="000000"/>
                <w:sz w:val="24"/>
                <w:szCs w:val="24"/>
              </w:rPr>
            </w:pPr>
          </w:p>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Проверка домашнего задания.</w:t>
            </w:r>
          </w:p>
        </w:tc>
        <w:tc>
          <w:tcPr>
            <w:tcW w:w="2678" w:type="dxa"/>
          </w:tcPr>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«Оценка – не отметка»</w:t>
            </w:r>
          </w:p>
          <w:p w:rsidR="00EC2B89" w:rsidRPr="00DC63EE" w:rsidRDefault="00EC2B89" w:rsidP="00967CCB">
            <w:pPr>
              <w:jc w:val="center"/>
              <w:rPr>
                <w:rStyle w:val="text1"/>
                <w:rFonts w:ascii="Times New Roman" w:hAnsi="Times New Roman" w:cs="Times New Roman"/>
                <w:color w:val="000000"/>
                <w:sz w:val="24"/>
                <w:szCs w:val="24"/>
              </w:rPr>
            </w:pPr>
          </w:p>
          <w:p w:rsidR="00EC2B89" w:rsidRPr="00DC63EE" w:rsidRDefault="00EC2B89" w:rsidP="00967CCB">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«Кредит доверия»</w:t>
            </w:r>
          </w:p>
        </w:tc>
        <w:tc>
          <w:tcPr>
            <w:tcW w:w="3960" w:type="dxa"/>
          </w:tcPr>
          <w:p w:rsidR="00EC2B89" w:rsidRPr="00DC63EE" w:rsidRDefault="00EC2B89" w:rsidP="00967CCB">
            <w:pP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Развитие внутренней мотивации.</w:t>
            </w:r>
          </w:p>
          <w:p w:rsidR="00EC2B89" w:rsidRPr="00DC63EE" w:rsidRDefault="00EC2B89" w:rsidP="00967CCB">
            <w:pPr>
              <w:rPr>
                <w:rStyle w:val="text1"/>
                <w:rFonts w:ascii="Times New Roman" w:hAnsi="Times New Roman" w:cs="Times New Roman"/>
                <w:color w:val="000000"/>
                <w:sz w:val="24"/>
                <w:szCs w:val="24"/>
              </w:rPr>
            </w:pPr>
          </w:p>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Эмоциональная поддержка, создание        благоприятного психологического климата.</w:t>
            </w:r>
          </w:p>
        </w:tc>
      </w:tr>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Подготовка к основному этапу занятия. Усвоение новых знаний и способов действий.</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«Оратор»</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Расширение диапазона учебных мотивов.</w:t>
            </w:r>
          </w:p>
        </w:tc>
      </w:tr>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Первичная проверка понимания.</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«Автор»</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Содействие формированию личностного отношения к изучаемому материалу.</w:t>
            </w:r>
          </w:p>
        </w:tc>
      </w:tr>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Закрепление знаний и способов действий.</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«Концовка»</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Развитие вербального творчества.</w:t>
            </w:r>
          </w:p>
        </w:tc>
      </w:tr>
      <w:tr w:rsidR="00EC2B89" w:rsidRPr="00DC63EE" w:rsidTr="00967CCB">
        <w:tc>
          <w:tcPr>
            <w:tcW w:w="3622"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Обобщение и систематизация знаний.</w:t>
            </w:r>
          </w:p>
          <w:p w:rsidR="00EC2B89" w:rsidRPr="00DC63EE" w:rsidRDefault="00EC2B89" w:rsidP="000E5039">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Контроль и самопроверка.</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«Иду в гости»</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Развитие коммуникативных навыков.</w:t>
            </w:r>
          </w:p>
        </w:tc>
      </w:tr>
      <w:tr w:rsidR="00EC2B89" w:rsidRPr="00DC63EE" w:rsidTr="00967CCB">
        <w:tc>
          <w:tcPr>
            <w:tcW w:w="3622" w:type="dxa"/>
          </w:tcPr>
          <w:p w:rsidR="00EC2B89" w:rsidRPr="00DC63EE" w:rsidRDefault="00EC2B89" w:rsidP="000E5039">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Подведение итогов занятия.</w:t>
            </w:r>
          </w:p>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Информация о домашнем задании.</w:t>
            </w:r>
          </w:p>
        </w:tc>
        <w:tc>
          <w:tcPr>
            <w:tcW w:w="2678"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«Дерево настроения»</w:t>
            </w:r>
          </w:p>
        </w:tc>
        <w:tc>
          <w:tcPr>
            <w:tcW w:w="3960" w:type="dxa"/>
          </w:tcPr>
          <w:p w:rsidR="00EC2B89" w:rsidRPr="00DC63EE" w:rsidRDefault="00EC2B89" w:rsidP="000C2672">
            <w:pPr>
              <w:jc w:val="center"/>
              <w:rPr>
                <w:rStyle w:val="text1"/>
                <w:rFonts w:ascii="Times New Roman" w:hAnsi="Times New Roman" w:cs="Times New Roman"/>
                <w:color w:val="000000"/>
                <w:sz w:val="24"/>
                <w:szCs w:val="24"/>
              </w:rPr>
            </w:pPr>
            <w:r w:rsidRPr="00DC63EE">
              <w:rPr>
                <w:rStyle w:val="text1"/>
                <w:rFonts w:ascii="Times New Roman" w:hAnsi="Times New Roman" w:cs="Times New Roman"/>
                <w:color w:val="000000"/>
                <w:sz w:val="24"/>
                <w:szCs w:val="24"/>
              </w:rPr>
              <w:t>Рефлексия.</w:t>
            </w:r>
          </w:p>
        </w:tc>
      </w:tr>
    </w:tbl>
    <w:p w:rsidR="00EC2B89" w:rsidRPr="00DC63EE" w:rsidRDefault="000E5039" w:rsidP="000E5039">
      <w:pPr>
        <w:pStyle w:val="a4"/>
        <w:ind w:firstLine="0"/>
        <w:jc w:val="both"/>
        <w:rPr>
          <w:rStyle w:val="text1"/>
          <w:rFonts w:ascii="Times New Roman" w:hAnsi="Times New Roman" w:cs="Times New Roman"/>
          <w:color w:val="000000"/>
          <w:sz w:val="24"/>
          <w:szCs w:val="24"/>
        </w:rPr>
      </w:pPr>
      <w:r>
        <w:rPr>
          <w:rStyle w:val="text1"/>
          <w:rFonts w:ascii="Times New Roman" w:hAnsi="Times New Roman" w:cs="Times New Roman"/>
          <w:color w:val="000000"/>
          <w:sz w:val="24"/>
          <w:szCs w:val="24"/>
        </w:rPr>
        <w:t xml:space="preserve">      </w:t>
      </w:r>
      <w:r w:rsidR="00EC2B89" w:rsidRPr="00DC63EE">
        <w:rPr>
          <w:rStyle w:val="text1"/>
          <w:rFonts w:ascii="Times New Roman" w:hAnsi="Times New Roman" w:cs="Times New Roman"/>
          <w:color w:val="000000"/>
          <w:sz w:val="24"/>
          <w:szCs w:val="24"/>
        </w:rPr>
        <w:t xml:space="preserve"> В структуре урока для стимулирования интереса к учению использую в учебном процессе </w:t>
      </w:r>
      <w:r w:rsidR="00EC2B89" w:rsidRPr="00DC63EE">
        <w:rPr>
          <w:rStyle w:val="text1"/>
          <w:rFonts w:ascii="Times New Roman" w:hAnsi="Times New Roman" w:cs="Times New Roman"/>
          <w:b/>
          <w:color w:val="000000"/>
          <w:sz w:val="24"/>
          <w:szCs w:val="24"/>
        </w:rPr>
        <w:t xml:space="preserve">ситуацию успеха </w:t>
      </w:r>
      <w:r w:rsidR="00EC2B89" w:rsidRPr="00DC63EE">
        <w:rPr>
          <w:rStyle w:val="text1"/>
          <w:rFonts w:ascii="Times New Roman" w:hAnsi="Times New Roman" w:cs="Times New Roman"/>
          <w:color w:val="000000"/>
          <w:sz w:val="24"/>
          <w:szCs w:val="24"/>
        </w:rPr>
        <w:t xml:space="preserve">у школьников, испытывающих определенные затруднения в учебе. </w:t>
      </w:r>
      <w:r w:rsidR="00EC2B89" w:rsidRPr="00DC63EE">
        <w:t xml:space="preserve"> </w:t>
      </w:r>
    </w:p>
    <w:p w:rsidR="00EC2B89" w:rsidRPr="00DC63EE" w:rsidRDefault="00EC2B89" w:rsidP="00EC2B89">
      <w:pPr>
        <w:pStyle w:val="a4"/>
        <w:ind w:firstLine="0"/>
        <w:jc w:val="both"/>
        <w:rPr>
          <w:color w:val="000000"/>
        </w:rPr>
      </w:pPr>
      <w:r w:rsidRPr="00DC63EE">
        <w:rPr>
          <w:rStyle w:val="text1"/>
          <w:rFonts w:ascii="Times New Roman" w:hAnsi="Times New Roman" w:cs="Times New Roman"/>
          <w:sz w:val="24"/>
          <w:szCs w:val="24"/>
        </w:rPr>
        <w:t xml:space="preserve">    </w:t>
      </w:r>
      <w:r w:rsidRPr="00DC63EE">
        <w:rPr>
          <w:rStyle w:val="text1"/>
          <w:rFonts w:ascii="Times New Roman" w:hAnsi="Times New Roman" w:cs="Times New Roman"/>
          <w:i/>
          <w:sz w:val="24"/>
          <w:szCs w:val="24"/>
        </w:rPr>
        <w:t>Использую прием</w:t>
      </w:r>
      <w:r w:rsidRPr="00DC63EE">
        <w:rPr>
          <w:rStyle w:val="text1"/>
          <w:rFonts w:ascii="Times New Roman" w:hAnsi="Times New Roman" w:cs="Times New Roman"/>
          <w:sz w:val="24"/>
          <w:szCs w:val="24"/>
        </w:rPr>
        <w:t xml:space="preserve"> </w:t>
      </w:r>
      <w:r w:rsidRPr="00DC63EE">
        <w:rPr>
          <w:rStyle w:val="text1"/>
          <w:rFonts w:ascii="Times New Roman" w:hAnsi="Times New Roman" w:cs="Times New Roman"/>
          <w:b/>
          <w:sz w:val="24"/>
          <w:szCs w:val="24"/>
        </w:rPr>
        <w:t>«</w:t>
      </w:r>
      <w:r w:rsidRPr="00DC63EE">
        <w:rPr>
          <w:rStyle w:val="a5"/>
          <w:i/>
        </w:rPr>
        <w:t>Оценка – не отметка</w:t>
      </w:r>
      <w:proofErr w:type="gramStart"/>
      <w:r w:rsidRPr="00DC63EE">
        <w:rPr>
          <w:rStyle w:val="a5"/>
          <w:i/>
        </w:rPr>
        <w:t>.»</w:t>
      </w:r>
      <w:r w:rsidRPr="00DC63EE">
        <w:rPr>
          <w:color w:val="000000"/>
        </w:rPr>
        <w:t xml:space="preserve"> </w:t>
      </w:r>
      <w:proofErr w:type="gramEnd"/>
      <w:r w:rsidRPr="00DC63EE">
        <w:rPr>
          <w:i/>
        </w:rPr>
        <w:t>Отмечаю вслух или жестом каждый успех ученика. Главная цель оценки  стимулировать познание. Детям нужен успех. Степень успешности во многом определяет наше отношение к миру, самочувствие, желание работать, узнавать новое.</w:t>
      </w:r>
    </w:p>
    <w:p w:rsidR="00EC2B89" w:rsidRPr="00DC63EE" w:rsidRDefault="00EC2B89" w:rsidP="00EC2B89">
      <w:pPr>
        <w:pStyle w:val="a4"/>
        <w:jc w:val="both"/>
        <w:rPr>
          <w:i/>
        </w:rPr>
      </w:pPr>
      <w:r w:rsidRPr="00DC63EE">
        <w:rPr>
          <w:rStyle w:val="a5"/>
          <w:i/>
        </w:rPr>
        <w:t>«Кредит доверия</w:t>
      </w:r>
      <w:proofErr w:type="gramStart"/>
      <w:r w:rsidRPr="00DC63EE">
        <w:rPr>
          <w:rStyle w:val="a5"/>
          <w:i/>
        </w:rPr>
        <w:t>.»</w:t>
      </w:r>
      <w:proofErr w:type="gramEnd"/>
    </w:p>
    <w:p w:rsidR="00EC2B89" w:rsidRPr="00DC63EE" w:rsidRDefault="00EC2B89" w:rsidP="00EC2B89">
      <w:pPr>
        <w:pStyle w:val="a4"/>
        <w:jc w:val="both"/>
        <w:rPr>
          <w:i/>
        </w:rPr>
      </w:pPr>
      <w:r w:rsidRPr="00DC63EE">
        <w:rPr>
          <w:i/>
        </w:rPr>
        <w:t>В некоторых случаях ставлю отметку “в кредит”. Это шанс для ученика проявить себя и доказать свою состоятельность. Для меня важно дать понять, что я верю в него</w:t>
      </w:r>
      <w:proofErr w:type="gramStart"/>
      <w:r w:rsidRPr="00DC63EE">
        <w:rPr>
          <w:i/>
        </w:rPr>
        <w:t xml:space="preserve"> ,</w:t>
      </w:r>
      <w:proofErr w:type="gramEnd"/>
      <w:r w:rsidRPr="00DC63EE">
        <w:rPr>
          <w:i/>
        </w:rPr>
        <w:t xml:space="preserve"> есть все возможности для достижения успеха, необходимо только что-то сделать по-другому, стараться чуть больше.</w:t>
      </w:r>
    </w:p>
    <w:p w:rsidR="00EC2B89" w:rsidRPr="00DC63EE" w:rsidRDefault="00EC2B89" w:rsidP="00EC2B89">
      <w:pPr>
        <w:pStyle w:val="a4"/>
        <w:jc w:val="both"/>
        <w:rPr>
          <w:i/>
        </w:rPr>
      </w:pPr>
      <w:r w:rsidRPr="00DC63EE">
        <w:rPr>
          <w:rStyle w:val="a5"/>
          <w:b w:val="0"/>
          <w:i/>
        </w:rPr>
        <w:t xml:space="preserve">Использую и такой прием </w:t>
      </w:r>
      <w:r w:rsidRPr="00DC63EE">
        <w:rPr>
          <w:rStyle w:val="a5"/>
          <w:i/>
        </w:rPr>
        <w:t>в начале урока:</w:t>
      </w:r>
    </w:p>
    <w:p w:rsidR="00EC2B89" w:rsidRPr="00DC63EE" w:rsidRDefault="00EC2B89" w:rsidP="00EC2B89">
      <w:pPr>
        <w:pStyle w:val="a4"/>
        <w:jc w:val="both"/>
        <w:rPr>
          <w:i/>
        </w:rPr>
      </w:pPr>
      <w:r w:rsidRPr="00DC63EE">
        <w:rPr>
          <w:i/>
        </w:rPr>
        <w:t>– Сядьте те, кто доволен своей домашней работой.</w:t>
      </w:r>
    </w:p>
    <w:p w:rsidR="00EC2B89" w:rsidRPr="00DC63EE" w:rsidRDefault="00EC2B89" w:rsidP="00EC2B89">
      <w:pPr>
        <w:pStyle w:val="a4"/>
        <w:jc w:val="both"/>
        <w:rPr>
          <w:i/>
        </w:rPr>
      </w:pPr>
      <w:r w:rsidRPr="00DC63EE">
        <w:rPr>
          <w:i/>
        </w:rPr>
        <w:t>– А что тебя огорчило? Чем ты недоволен?</w:t>
      </w:r>
    </w:p>
    <w:p w:rsidR="00EC2B89" w:rsidRPr="00DC63EE" w:rsidRDefault="00EC2B89" w:rsidP="00EC2B89">
      <w:pPr>
        <w:pStyle w:val="a4"/>
        <w:jc w:val="both"/>
        <w:rPr>
          <w:i/>
        </w:rPr>
      </w:pPr>
      <w:r w:rsidRPr="00DC63EE">
        <w:rPr>
          <w:i/>
        </w:rPr>
        <w:t>(Радуюсь и огорчаюсь вместе с ребятами.)</w:t>
      </w:r>
    </w:p>
    <w:p w:rsidR="00EC2B89" w:rsidRPr="00DC63EE" w:rsidRDefault="00EC2B89" w:rsidP="00EC2B89">
      <w:pPr>
        <w:pStyle w:val="a4"/>
        <w:jc w:val="both"/>
        <w:rPr>
          <w:i/>
        </w:rPr>
      </w:pPr>
      <w:r w:rsidRPr="00DC63EE">
        <w:rPr>
          <w:i/>
        </w:rPr>
        <w:t>– Поднимите правую руку те, кто хочет сегодня писать без ошибок…</w:t>
      </w:r>
    </w:p>
    <w:p w:rsidR="00EC2B89" w:rsidRPr="00DC63EE" w:rsidRDefault="00EC2B89" w:rsidP="00EC2B89">
      <w:pPr>
        <w:pStyle w:val="a4"/>
        <w:jc w:val="both"/>
        <w:rPr>
          <w:i/>
        </w:rPr>
      </w:pPr>
      <w:r w:rsidRPr="00DC63EE">
        <w:rPr>
          <w:i/>
        </w:rPr>
        <w:t>– Поднимите левую руку те, кто хочет сегодня отвечать у доски…</w:t>
      </w:r>
    </w:p>
    <w:p w:rsidR="00EC2B89" w:rsidRPr="00DC63EE" w:rsidRDefault="00EC2B89" w:rsidP="00EC2B89">
      <w:pPr>
        <w:pStyle w:val="a4"/>
        <w:rPr>
          <w:i/>
        </w:rPr>
      </w:pPr>
      <w:r w:rsidRPr="00DC63EE">
        <w:rPr>
          <w:i/>
        </w:rPr>
        <w:t>Очень важно не только записать на доске тему урока, но и вызвать у детей эмоциональный отклик, отношение к этой теме. Я это делаю через признание личности ребенка, опираюсь на его жизненный опыт.</w:t>
      </w:r>
    </w:p>
    <w:p w:rsidR="00EC2B89" w:rsidRPr="00DC63EE" w:rsidRDefault="00EC2B89" w:rsidP="00EC2B89">
      <w:pPr>
        <w:pStyle w:val="a4"/>
        <w:rPr>
          <w:i/>
        </w:rPr>
      </w:pPr>
      <w:r w:rsidRPr="00DC63EE">
        <w:rPr>
          <w:i/>
        </w:rPr>
        <w:lastRenderedPageBreak/>
        <w:t>– Что вы уже знаете об этой теме?</w:t>
      </w:r>
    </w:p>
    <w:p w:rsidR="00EC2B89" w:rsidRPr="00DC63EE" w:rsidRDefault="00EC2B89" w:rsidP="00EC2B89">
      <w:pPr>
        <w:pStyle w:val="a4"/>
        <w:rPr>
          <w:i/>
        </w:rPr>
      </w:pPr>
      <w:r w:rsidRPr="00DC63EE">
        <w:rPr>
          <w:i/>
        </w:rPr>
        <w:t>– Подберите слова об этом или на эту тему…….</w:t>
      </w:r>
    </w:p>
    <w:p w:rsidR="00EC2B89" w:rsidRPr="00DC63EE" w:rsidRDefault="00EC2B89" w:rsidP="00EC2B89">
      <w:pPr>
        <w:pStyle w:val="a4"/>
        <w:ind w:firstLine="0"/>
        <w:rPr>
          <w:i/>
        </w:rPr>
      </w:pPr>
      <w:r w:rsidRPr="00DC63EE">
        <w:t xml:space="preserve">     </w:t>
      </w:r>
      <w:r w:rsidRPr="00DC63EE">
        <w:rPr>
          <w:i/>
        </w:rPr>
        <w:t>–Вот видите! В вашей памяти уже это хранится! Значит, это нужно!          (Это  звучит для детей как открытие!)</w:t>
      </w:r>
    </w:p>
    <w:p w:rsidR="00EC2B89" w:rsidRPr="00DC63EE" w:rsidRDefault="00EC2B89" w:rsidP="00EC2B89">
      <w:pPr>
        <w:pStyle w:val="a4"/>
        <w:ind w:firstLine="0"/>
        <w:jc w:val="both"/>
        <w:rPr>
          <w:rStyle w:val="text1"/>
          <w:rFonts w:ascii="Times New Roman" w:hAnsi="Times New Roman" w:cs="Times New Roman"/>
          <w:color w:val="000000"/>
          <w:sz w:val="24"/>
          <w:szCs w:val="24"/>
        </w:rPr>
      </w:pPr>
      <w:r w:rsidRPr="00DC63EE">
        <w:t xml:space="preserve">              </w:t>
      </w:r>
      <w:r w:rsidRPr="00DC63EE">
        <w:rPr>
          <w:rStyle w:val="text1"/>
          <w:rFonts w:ascii="Times New Roman" w:hAnsi="Times New Roman" w:cs="Times New Roman"/>
          <w:color w:val="000000"/>
          <w:sz w:val="24"/>
          <w:szCs w:val="24"/>
        </w:rPr>
        <w:t xml:space="preserve">К методам стимулирования и мотивации учения  отношу также метод </w:t>
      </w:r>
      <w:r w:rsidRPr="00DC63EE">
        <w:rPr>
          <w:rStyle w:val="text1"/>
          <w:rFonts w:ascii="Times New Roman" w:hAnsi="Times New Roman" w:cs="Times New Roman"/>
          <w:b/>
          <w:color w:val="000000"/>
          <w:sz w:val="24"/>
          <w:szCs w:val="24"/>
        </w:rPr>
        <w:t>создания ситуаций познавательного спора.</w:t>
      </w:r>
      <w:r w:rsidRPr="00DC63EE">
        <w:rPr>
          <w:rStyle w:val="text1"/>
          <w:rFonts w:ascii="Times New Roman" w:hAnsi="Times New Roman" w:cs="Times New Roman"/>
          <w:color w:val="000000"/>
          <w:sz w:val="24"/>
          <w:szCs w:val="24"/>
        </w:rPr>
        <w:t xml:space="preserve"> Известно, что в споре рождается истина. Но спор вызывает и повышенный интерес к теме, выступает в роли метода стимулирования интереса к учению.</w:t>
      </w:r>
    </w:p>
    <w:p w:rsidR="00EC2B89" w:rsidRPr="00DC63EE" w:rsidRDefault="00EC2B89" w:rsidP="00EC2B89">
      <w:pPr>
        <w:pStyle w:val="a4"/>
        <w:ind w:firstLine="0"/>
        <w:jc w:val="both"/>
      </w:pPr>
      <w:r w:rsidRPr="00DC63EE">
        <w:rPr>
          <w:rStyle w:val="text1"/>
          <w:rFonts w:ascii="Times New Roman" w:hAnsi="Times New Roman" w:cs="Times New Roman"/>
          <w:color w:val="000000"/>
          <w:sz w:val="24"/>
          <w:szCs w:val="24"/>
        </w:rPr>
        <w:t xml:space="preserve">      </w:t>
      </w:r>
      <w:r w:rsidRPr="00DC63EE">
        <w:rPr>
          <w:rStyle w:val="a5"/>
          <w:b w:val="0"/>
          <w:i/>
        </w:rPr>
        <w:t>Например, задание</w:t>
      </w:r>
      <w:r w:rsidRPr="00DC63EE">
        <w:rPr>
          <w:rStyle w:val="a5"/>
          <w:i/>
        </w:rPr>
        <w:t xml:space="preserve"> </w:t>
      </w:r>
      <w:r w:rsidRPr="00DC63EE">
        <w:rPr>
          <w:rStyle w:val="a5"/>
        </w:rPr>
        <w:t>«</w:t>
      </w:r>
      <w:r w:rsidRPr="00DC63EE">
        <w:rPr>
          <w:rStyle w:val="a5"/>
          <w:i/>
        </w:rPr>
        <w:t>Оратор»:</w:t>
      </w:r>
      <w:r w:rsidRPr="00DC63EE">
        <w:t>-</w:t>
      </w:r>
    </w:p>
    <w:p w:rsidR="00EC2B89" w:rsidRPr="00DC63EE" w:rsidRDefault="00EC2B89" w:rsidP="00EC2B89">
      <w:pPr>
        <w:pStyle w:val="a4"/>
        <w:rPr>
          <w:i/>
        </w:rPr>
      </w:pPr>
      <w:r w:rsidRPr="00DC63EE">
        <w:rPr>
          <w:i/>
        </w:rPr>
        <w:t>-За 1 минуту убедите своего собеседника в том, что изучение этой темы просто необходимо.</w:t>
      </w:r>
    </w:p>
    <w:p w:rsidR="00EC2B89" w:rsidRPr="00DC63EE" w:rsidRDefault="00EC2B89" w:rsidP="00EC2B89">
      <w:pPr>
        <w:pStyle w:val="a4"/>
        <w:rPr>
          <w:i/>
        </w:rPr>
      </w:pPr>
      <w:r w:rsidRPr="00DC63EE">
        <w:rPr>
          <w:rStyle w:val="a5"/>
          <w:b w:val="0"/>
          <w:i/>
        </w:rPr>
        <w:t xml:space="preserve"> Задание</w:t>
      </w:r>
      <w:r w:rsidRPr="00DC63EE">
        <w:rPr>
          <w:rStyle w:val="a5"/>
          <w:i/>
        </w:rPr>
        <w:t xml:space="preserve"> «Автор»:</w:t>
      </w:r>
    </w:p>
    <w:p w:rsidR="00EC2B89" w:rsidRPr="00DC63EE" w:rsidRDefault="00EC2B89" w:rsidP="00EC2B89">
      <w:pPr>
        <w:pStyle w:val="a4"/>
        <w:rPr>
          <w:i/>
        </w:rPr>
      </w:pPr>
      <w:r w:rsidRPr="00DC63EE">
        <w:rPr>
          <w:i/>
        </w:rPr>
        <w:t>… Если бы вы были автором учебника, как бы вы объяснили ученикам эту тему?</w:t>
      </w:r>
    </w:p>
    <w:p w:rsidR="00EC2B89" w:rsidRPr="00DC63EE" w:rsidRDefault="00EC2B89" w:rsidP="00EC2B89">
      <w:pPr>
        <w:pStyle w:val="a4"/>
        <w:rPr>
          <w:i/>
        </w:rPr>
      </w:pPr>
      <w:r w:rsidRPr="00DC63EE">
        <w:rPr>
          <w:i/>
        </w:rPr>
        <w:t>… Если бы вы были автором учебника, как бы вы объяснили ученикам необходимость изучения этой темы?</w:t>
      </w:r>
    </w:p>
    <w:p w:rsidR="00EC2B89" w:rsidRPr="000E5039" w:rsidRDefault="00EC2B89" w:rsidP="000E5039">
      <w:pPr>
        <w:pStyle w:val="a4"/>
        <w:rPr>
          <w:rStyle w:val="text1"/>
          <w:rFonts w:ascii="Times New Roman" w:hAnsi="Times New Roman" w:cs="Times New Roman"/>
          <w:i/>
          <w:sz w:val="24"/>
          <w:szCs w:val="24"/>
        </w:rPr>
      </w:pPr>
      <w:r w:rsidRPr="00DC63EE">
        <w:rPr>
          <w:i/>
        </w:rPr>
        <w:t>… Если бы вы были художником-иллюстратором, как бы вы проиллюстрировали эту тему? И т.д.</w:t>
      </w:r>
    </w:p>
    <w:p w:rsidR="00EC2B89" w:rsidRPr="00DC63EE" w:rsidRDefault="00EC2B89" w:rsidP="00EC2B89">
      <w:pPr>
        <w:pStyle w:val="a4"/>
      </w:pPr>
      <w:r w:rsidRPr="00DC63EE">
        <w:rPr>
          <w:rStyle w:val="a5"/>
          <w:b w:val="0"/>
        </w:rPr>
        <w:t xml:space="preserve">Использую на уроках </w:t>
      </w:r>
      <w:r w:rsidR="00782F37" w:rsidRPr="00DC63EE">
        <w:rPr>
          <w:rStyle w:val="a5"/>
          <w:i/>
        </w:rPr>
        <w:t>упражнения на развитие</w:t>
      </w:r>
      <w:r w:rsidRPr="00DC63EE">
        <w:rPr>
          <w:rStyle w:val="a5"/>
          <w:i/>
        </w:rPr>
        <w:t xml:space="preserve"> визуального,</w:t>
      </w:r>
      <w:r w:rsidRPr="00DC63EE">
        <w:rPr>
          <w:rStyle w:val="a5"/>
          <w:b w:val="0"/>
        </w:rPr>
        <w:t xml:space="preserve"> </w:t>
      </w:r>
      <w:r w:rsidRPr="00DC63EE">
        <w:rPr>
          <w:rStyle w:val="a5"/>
          <w:i/>
        </w:rPr>
        <w:t>аудиального и кинестетического восприятия</w:t>
      </w:r>
      <w:r w:rsidRPr="00DC63EE">
        <w:rPr>
          <w:i/>
        </w:rPr>
        <w:t xml:space="preserve">. </w:t>
      </w:r>
      <w:r w:rsidRPr="00DC63EE">
        <w:t>Подбираю их в зависимости от предстоящего урока, упражнения.</w:t>
      </w:r>
    </w:p>
    <w:p w:rsidR="00EC2B89" w:rsidRPr="00DC63EE" w:rsidRDefault="00EC2B89" w:rsidP="00EC2B89">
      <w:pPr>
        <w:pStyle w:val="a4"/>
        <w:rPr>
          <w:i/>
        </w:rPr>
      </w:pPr>
      <w:r w:rsidRPr="00DC63EE">
        <w:rPr>
          <w:i/>
        </w:rPr>
        <w:t>Упражнения типа:</w:t>
      </w:r>
    </w:p>
    <w:p w:rsidR="00EC2B89" w:rsidRPr="00DC63EE" w:rsidRDefault="00EC2B89" w:rsidP="00EC2B89">
      <w:pPr>
        <w:pStyle w:val="a4"/>
        <w:rPr>
          <w:i/>
        </w:rPr>
      </w:pPr>
      <w:r w:rsidRPr="00DC63EE">
        <w:rPr>
          <w:i/>
        </w:rPr>
        <w:t xml:space="preserve">– Что ты видел, слышал, чувствовал, </w:t>
      </w:r>
    </w:p>
    <w:p w:rsidR="00EC2B89" w:rsidRPr="00DC63EE" w:rsidRDefault="00EC2B89" w:rsidP="00EC2B89">
      <w:pPr>
        <w:pStyle w:val="a4"/>
        <w:rPr>
          <w:i/>
        </w:rPr>
      </w:pPr>
      <w:r w:rsidRPr="00DC63EE">
        <w:rPr>
          <w:i/>
        </w:rPr>
        <w:t>когда ехал в школу;</w:t>
      </w:r>
    </w:p>
    <w:p w:rsidR="00EC2B89" w:rsidRPr="00DC63EE" w:rsidRDefault="00EC2B89" w:rsidP="00EC2B89">
      <w:pPr>
        <w:pStyle w:val="a4"/>
        <w:rPr>
          <w:i/>
        </w:rPr>
      </w:pPr>
      <w:r w:rsidRPr="00DC63EE">
        <w:rPr>
          <w:i/>
        </w:rPr>
        <w:t>во время прогулки по осеннему парку;</w:t>
      </w:r>
    </w:p>
    <w:p w:rsidR="00EC2B89" w:rsidRPr="00DC63EE" w:rsidRDefault="00EC2B89" w:rsidP="00EC2B89">
      <w:pPr>
        <w:pStyle w:val="a4"/>
        <w:rPr>
          <w:i/>
        </w:rPr>
      </w:pPr>
      <w:r w:rsidRPr="00DC63EE">
        <w:rPr>
          <w:i/>
        </w:rPr>
        <w:t>когда выполнял домашнее задание по русскому языку;</w:t>
      </w:r>
    </w:p>
    <w:p w:rsidR="00EC2B89" w:rsidRPr="00DC63EE" w:rsidRDefault="00EC2B89" w:rsidP="00EC2B89">
      <w:pPr>
        <w:pStyle w:val="a4"/>
        <w:rPr>
          <w:i/>
        </w:rPr>
      </w:pPr>
      <w:r w:rsidRPr="00DC63EE">
        <w:rPr>
          <w:i/>
        </w:rPr>
        <w:t>на берегу моря и т.д.</w:t>
      </w:r>
    </w:p>
    <w:p w:rsidR="00EC2B89" w:rsidRPr="00DC63EE" w:rsidRDefault="00782F37" w:rsidP="00EC2B89">
      <w:pPr>
        <w:pStyle w:val="a4"/>
        <w:rPr>
          <w:i/>
        </w:rPr>
      </w:pPr>
      <w:r w:rsidRPr="00DC63EE">
        <w:rPr>
          <w:i/>
        </w:rPr>
        <w:t xml:space="preserve"> Так, </w:t>
      </w:r>
      <w:r w:rsidR="00EC2B89" w:rsidRPr="00DC63EE">
        <w:rPr>
          <w:i/>
        </w:rPr>
        <w:t xml:space="preserve">например, на уроке русского языка в 3 классе </w:t>
      </w:r>
      <w:proofErr w:type="gramStart"/>
      <w:r w:rsidR="00EC2B89" w:rsidRPr="00DC63EE">
        <w:rPr>
          <w:i/>
        </w:rPr>
        <w:t xml:space="preserve">( </w:t>
      </w:r>
      <w:proofErr w:type="gramEnd"/>
      <w:r w:rsidR="00EC2B89" w:rsidRPr="00DC63EE">
        <w:rPr>
          <w:i/>
        </w:rPr>
        <w:t xml:space="preserve">тема: </w:t>
      </w:r>
      <w:proofErr w:type="gramStart"/>
      <w:r w:rsidR="00EC2B89" w:rsidRPr="00DC63EE">
        <w:rPr>
          <w:i/>
        </w:rPr>
        <w:t>«Воспоминания о лете»), повторяя признаки текста, использовала на уроке   игру «Концовки»:</w:t>
      </w:r>
      <w:proofErr w:type="gramEnd"/>
      <w:r w:rsidR="00EC2B89" w:rsidRPr="00DC63EE">
        <w:rPr>
          <w:i/>
        </w:rPr>
        <w:t xml:space="preserve"> «Закончи и запиши предложения своими воспоминаниями о лете»</w:t>
      </w:r>
    </w:p>
    <w:p w:rsidR="00EC2B89" w:rsidRPr="00DC63EE" w:rsidRDefault="00EC2B89" w:rsidP="00EC2B89">
      <w:pPr>
        <w:pStyle w:val="a4"/>
        <w:ind w:firstLine="0"/>
        <w:jc w:val="both"/>
        <w:rPr>
          <w:i/>
        </w:rPr>
      </w:pPr>
      <w:r w:rsidRPr="00DC63EE">
        <w:rPr>
          <w:i/>
        </w:rPr>
        <w:t xml:space="preserve">         </w:t>
      </w:r>
      <w:r w:rsidRPr="00DC63EE">
        <w:rPr>
          <w:rStyle w:val="text1"/>
          <w:rFonts w:ascii="Times New Roman" w:hAnsi="Times New Roman" w:cs="Times New Roman"/>
          <w:color w:val="000000"/>
          <w:sz w:val="24"/>
          <w:szCs w:val="24"/>
        </w:rPr>
        <w:t xml:space="preserve">Ценным методом стимулирования интереса к учению можно назвать метод </w:t>
      </w:r>
      <w:r w:rsidRPr="00DC63EE">
        <w:rPr>
          <w:rStyle w:val="text1"/>
          <w:rFonts w:ascii="Times New Roman" w:hAnsi="Times New Roman" w:cs="Times New Roman"/>
          <w:b/>
          <w:color w:val="000000"/>
          <w:sz w:val="24"/>
          <w:szCs w:val="24"/>
        </w:rPr>
        <w:t>познавательных игр</w:t>
      </w:r>
      <w:r w:rsidRPr="00DC63EE">
        <w:rPr>
          <w:rStyle w:val="text1"/>
          <w:rFonts w:ascii="Times New Roman" w:hAnsi="Times New Roman" w:cs="Times New Roman"/>
          <w:color w:val="000000"/>
          <w:sz w:val="24"/>
          <w:szCs w:val="24"/>
        </w:rPr>
        <w:t>, который опирается на создание в учебном процессе игровых ситуаций   ( Очень нравится, например, детям дидактическая игра «</w:t>
      </w:r>
      <w:r w:rsidRPr="00DC63EE">
        <w:rPr>
          <w:rStyle w:val="text1"/>
          <w:rFonts w:ascii="Times New Roman" w:hAnsi="Times New Roman" w:cs="Times New Roman"/>
          <w:b/>
          <w:i/>
          <w:color w:val="000000"/>
          <w:sz w:val="24"/>
          <w:szCs w:val="24"/>
        </w:rPr>
        <w:t>Иду в гости»</w:t>
      </w:r>
      <w:proofErr w:type="gramStart"/>
      <w:r w:rsidRPr="00DC63EE">
        <w:rPr>
          <w:rStyle w:val="text1"/>
          <w:rFonts w:ascii="Times New Roman" w:hAnsi="Times New Roman" w:cs="Times New Roman"/>
          <w:b/>
          <w:i/>
          <w:color w:val="000000"/>
          <w:sz w:val="24"/>
          <w:szCs w:val="24"/>
        </w:rPr>
        <w:t xml:space="preserve"> .</w:t>
      </w:r>
      <w:proofErr w:type="gramEnd"/>
      <w:r w:rsidRPr="00DC63EE">
        <w:rPr>
          <w:rStyle w:val="text1"/>
          <w:rFonts w:ascii="Times New Roman" w:hAnsi="Times New Roman" w:cs="Times New Roman"/>
          <w:i/>
          <w:color w:val="000000"/>
          <w:sz w:val="24"/>
          <w:szCs w:val="24"/>
        </w:rPr>
        <w:t>У детей фишки красные (гости), желтые (хозяева), карточки с заданиями. Дети учатся принимать гостей, соблюдая правила этикета, совместно отвечают на вопросы заданий по изучаемой теме.</w:t>
      </w:r>
      <w:proofErr w:type="gramStart"/>
      <w:r w:rsidRPr="00DC63EE">
        <w:t xml:space="preserve">  )</w:t>
      </w:r>
      <w:proofErr w:type="gramEnd"/>
      <w:r w:rsidRPr="00DC63EE">
        <w:t xml:space="preserve">   </w:t>
      </w:r>
      <w:r w:rsidRPr="00DC63EE">
        <w:rPr>
          <w:i/>
        </w:rPr>
        <w:t xml:space="preserve">   </w:t>
      </w:r>
    </w:p>
    <w:p w:rsidR="00EC2B89" w:rsidRPr="00DC63EE" w:rsidRDefault="00EC2B89" w:rsidP="00EC2B89">
      <w:pPr>
        <w:pStyle w:val="a4"/>
        <w:ind w:firstLine="0"/>
        <w:jc w:val="both"/>
        <w:rPr>
          <w:rStyle w:val="text1"/>
          <w:rFonts w:ascii="Times New Roman" w:hAnsi="Times New Roman" w:cs="Times New Roman"/>
          <w:i/>
          <w:sz w:val="24"/>
          <w:szCs w:val="24"/>
        </w:rPr>
      </w:pPr>
      <w:r w:rsidRPr="00DC63EE">
        <w:rPr>
          <w:i/>
        </w:rPr>
        <w:t xml:space="preserve">     </w:t>
      </w:r>
      <w:r w:rsidRPr="00DC63EE">
        <w:t xml:space="preserve"> </w:t>
      </w:r>
      <w:proofErr w:type="gramStart"/>
      <w:r w:rsidRPr="00DC63EE">
        <w:rPr>
          <w:i/>
        </w:rPr>
        <w:t>На сколько</w:t>
      </w:r>
      <w:proofErr w:type="gramEnd"/>
      <w:r w:rsidRPr="00DC63EE">
        <w:rPr>
          <w:i/>
        </w:rPr>
        <w:t xml:space="preserve"> успешна рефлексия учащихся, использую на уроках </w:t>
      </w:r>
      <w:r w:rsidRPr="00DC63EE">
        <w:rPr>
          <w:b/>
          <w:i/>
        </w:rPr>
        <w:t>«Дерево настроения</w:t>
      </w:r>
      <w:r w:rsidRPr="00DC63EE">
        <w:rPr>
          <w:i/>
        </w:rPr>
        <w:t>». У детей кружки красного, зеленого и синего цвета. По окончании урока дети прикрепляют к дереву один из кружков. Если все понял, то – красный, сомневается – зеленый, много вопросов в конце урока – синий кружок.</w:t>
      </w:r>
    </w:p>
    <w:p w:rsidR="00EC2B89" w:rsidRPr="00DC63EE" w:rsidRDefault="00EC2B89" w:rsidP="00EC2B89">
      <w:pPr>
        <w:jc w:val="both"/>
        <w:rPr>
          <w:rStyle w:val="text1"/>
          <w:rFonts w:ascii="Times New Roman" w:hAnsi="Times New Roman" w:cs="Times New Roman"/>
          <w:color w:val="000000"/>
          <w:sz w:val="24"/>
          <w:szCs w:val="24"/>
        </w:rPr>
      </w:pPr>
      <w:r w:rsidRPr="00DC63EE">
        <w:t xml:space="preserve">          </w:t>
      </w:r>
      <w:r w:rsidRPr="00DC63EE">
        <w:rPr>
          <w:rStyle w:val="text1"/>
          <w:rFonts w:ascii="Times New Roman" w:hAnsi="Times New Roman" w:cs="Times New Roman"/>
          <w:color w:val="000000"/>
          <w:sz w:val="24"/>
          <w:szCs w:val="24"/>
        </w:rPr>
        <w:t xml:space="preserve">Для продвижения учеников  в развитии мотивации и мышления ввожу  индивидуальные  дифференцированные задания на всех этапах обучения, использую </w:t>
      </w:r>
      <w:r w:rsidRPr="00DC63EE">
        <w:rPr>
          <w:rStyle w:val="text1"/>
          <w:rFonts w:ascii="Times New Roman" w:hAnsi="Times New Roman" w:cs="Times New Roman"/>
          <w:color w:val="000000"/>
          <w:sz w:val="24"/>
          <w:szCs w:val="24"/>
        </w:rPr>
        <w:lastRenderedPageBreak/>
        <w:t xml:space="preserve">разнообразные формы организации обучения: </w:t>
      </w:r>
      <w:r w:rsidRPr="00DC63EE">
        <w:rPr>
          <w:rStyle w:val="text1"/>
          <w:rFonts w:ascii="Times New Roman" w:hAnsi="Times New Roman" w:cs="Times New Roman"/>
          <w:b/>
          <w:color w:val="000000"/>
          <w:sz w:val="24"/>
          <w:szCs w:val="24"/>
        </w:rPr>
        <w:t>фронтальные</w:t>
      </w:r>
      <w:r w:rsidRPr="00DC63EE">
        <w:rPr>
          <w:rStyle w:val="text1"/>
          <w:rFonts w:ascii="Times New Roman" w:hAnsi="Times New Roman" w:cs="Times New Roman"/>
          <w:color w:val="000000"/>
          <w:sz w:val="24"/>
          <w:szCs w:val="24"/>
        </w:rPr>
        <w:t xml:space="preserve"> (</w:t>
      </w:r>
      <w:proofErr w:type="spellStart"/>
      <w:r w:rsidRPr="00DC63EE">
        <w:rPr>
          <w:rStyle w:val="text1"/>
          <w:rFonts w:ascii="Times New Roman" w:hAnsi="Times New Roman" w:cs="Times New Roman"/>
          <w:color w:val="000000"/>
          <w:sz w:val="24"/>
          <w:szCs w:val="24"/>
        </w:rPr>
        <w:t>общеклассные</w:t>
      </w:r>
      <w:proofErr w:type="spellEnd"/>
      <w:r w:rsidRPr="00DC63EE">
        <w:rPr>
          <w:rStyle w:val="text1"/>
          <w:rFonts w:ascii="Times New Roman" w:hAnsi="Times New Roman" w:cs="Times New Roman"/>
          <w:color w:val="000000"/>
          <w:sz w:val="24"/>
          <w:szCs w:val="24"/>
        </w:rPr>
        <w:t xml:space="preserve">),  </w:t>
      </w:r>
      <w:r w:rsidRPr="00DC63EE">
        <w:rPr>
          <w:rStyle w:val="text1"/>
          <w:rFonts w:ascii="Times New Roman" w:hAnsi="Times New Roman" w:cs="Times New Roman"/>
          <w:b/>
          <w:color w:val="000000"/>
          <w:sz w:val="24"/>
          <w:szCs w:val="24"/>
        </w:rPr>
        <w:t>групповые</w:t>
      </w:r>
      <w:r w:rsidRPr="00DC63EE">
        <w:rPr>
          <w:rStyle w:val="text1"/>
          <w:rFonts w:ascii="Times New Roman" w:hAnsi="Times New Roman" w:cs="Times New Roman"/>
          <w:color w:val="000000"/>
          <w:sz w:val="24"/>
          <w:szCs w:val="24"/>
        </w:rPr>
        <w:t xml:space="preserve"> (бригадные)  и </w:t>
      </w:r>
      <w:r w:rsidRPr="00DC63EE">
        <w:rPr>
          <w:rStyle w:val="text1"/>
          <w:rFonts w:ascii="Times New Roman" w:hAnsi="Times New Roman" w:cs="Times New Roman"/>
          <w:b/>
          <w:color w:val="000000"/>
          <w:sz w:val="24"/>
          <w:szCs w:val="24"/>
        </w:rPr>
        <w:t xml:space="preserve">индивидуальные </w:t>
      </w:r>
      <w:r w:rsidRPr="00DC63EE">
        <w:rPr>
          <w:rStyle w:val="text1"/>
          <w:rFonts w:ascii="Times New Roman" w:hAnsi="Times New Roman" w:cs="Times New Roman"/>
          <w:color w:val="000000"/>
          <w:sz w:val="24"/>
          <w:szCs w:val="24"/>
        </w:rPr>
        <w:t>формы учебной работы.</w:t>
      </w:r>
    </w:p>
    <w:p w:rsidR="00EC2B89" w:rsidRPr="00DC63EE" w:rsidRDefault="00EC2B89" w:rsidP="00EC2B89">
      <w:pPr>
        <w:jc w:val="both"/>
        <w:rPr>
          <w:color w:val="000000"/>
        </w:rPr>
      </w:pPr>
      <w:r w:rsidRPr="00DC63EE">
        <w:t xml:space="preserve">      Очень эффективной  в моей работе с учащимися является индивидуальная работа с опорой на предпочитаемые виды деятельности. </w:t>
      </w:r>
      <w:proofErr w:type="gramStart"/>
      <w:r w:rsidRPr="00DC63EE">
        <w:t>Из нескольких пре</w:t>
      </w:r>
      <w:r w:rsidR="00782F37" w:rsidRPr="00DC63EE">
        <w:t>дложенных  видов деятельности (</w:t>
      </w:r>
      <w:r w:rsidRPr="00DC63EE">
        <w:t>рисовать, писать, считать, разгадывать, конструировать, играть, выступать, решать задачи, пересказывать, объяснять, сочинять, учить наизусть, читать) дети выбирают три самых понравившихся.</w:t>
      </w:r>
      <w:proofErr w:type="gramEnd"/>
      <w:r w:rsidRPr="00DC63EE">
        <w:t xml:space="preserve"> Учитывая предпочитаемые виды деятельности  учащихся, стремлюсь развивать в них положительную мотивацию к обучению русскому языку. Например, предлагаю сделать рисунок к какому-нибудь фразеологизму, сочинить сказку о знаках препинания и красочно оформить в виде книжки-малышки, сделать гербарий с описанием растений и красочным оформлением, на альбомных листах оформить сочиненные детьми стихотворения об  изучаемых орфограммах</w:t>
      </w:r>
      <w:proofErr w:type="gramStart"/>
      <w:r w:rsidRPr="00DC63EE">
        <w:t xml:space="preserve"> ,</w:t>
      </w:r>
      <w:proofErr w:type="gramEnd"/>
      <w:r w:rsidRPr="00DC63EE">
        <w:t xml:space="preserve"> составить кроссворд, составить и красочно оформить сборник диктантов на изученную орфограмму и др.    </w:t>
      </w:r>
    </w:p>
    <w:p w:rsidR="00EC2B89" w:rsidRPr="00DC63EE" w:rsidRDefault="00EC2B89" w:rsidP="00EC2B89">
      <w:pPr>
        <w:jc w:val="both"/>
      </w:pPr>
      <w:r w:rsidRPr="00DC63EE">
        <w:t xml:space="preserve">        Данные исследования показывают, что  опора на предпочитаемые виды деятельности  в индивидуальной работе с детьми ведет к развитию положительной мотивации к обучению русскому языку. Так, с каждым годом увеличивалось количество детей с позитивным восприятием деятельности, связанной с уроками русского языка (писать, читать, сочинять)   и уменьшилось количество детей с негативным восприятием  какой-либо деятельности.</w:t>
      </w:r>
    </w:p>
    <w:p w:rsidR="00EC2B89" w:rsidRPr="00DC63EE" w:rsidRDefault="00EC2B89" w:rsidP="00EC2B89">
      <w:pPr>
        <w:jc w:val="both"/>
      </w:pPr>
      <w:r w:rsidRPr="00DC63EE">
        <w:t xml:space="preserve">       Такой подход привел к тому, что многие учащиеся в классе стали сочинять стихотворения и приняли активное участие в творческом конкурсе «Начало»</w:t>
      </w:r>
      <w:r w:rsidR="00DC63EE" w:rsidRPr="00DC63EE">
        <w:t>,</w:t>
      </w:r>
      <w:r w:rsidRPr="00DC63EE">
        <w:t xml:space="preserve"> </w:t>
      </w:r>
      <w:r w:rsidR="00782F37" w:rsidRPr="00DC63EE">
        <w:t xml:space="preserve">в </w:t>
      </w:r>
      <w:r w:rsidRPr="00DC63EE">
        <w:t xml:space="preserve"> конкурсе-</w:t>
      </w:r>
      <w:r w:rsidR="00782F37" w:rsidRPr="00DC63EE">
        <w:t xml:space="preserve">игре </w:t>
      </w:r>
      <w:r w:rsidR="00DC63EE" w:rsidRPr="00DC63EE">
        <w:t>по русскому языку</w:t>
      </w:r>
      <w:r w:rsidR="00782F37" w:rsidRPr="00DC63EE">
        <w:t xml:space="preserve"> «Русский медвежонок</w:t>
      </w:r>
      <w:r w:rsidR="00DC63EE" w:rsidRPr="00DC63EE">
        <w:t>» и др.</w:t>
      </w:r>
    </w:p>
    <w:p w:rsidR="00E91903" w:rsidRPr="00DC63EE" w:rsidRDefault="00EC2B89" w:rsidP="00EC2B89">
      <w:pPr>
        <w:jc w:val="both"/>
      </w:pPr>
      <w:r w:rsidRPr="00DC63EE">
        <w:t xml:space="preserve">       Опыт прежних лет показывает, что в связи с усложнением программы курса русского языка, качество знаний у детей  падает. Изначально в моем классе русский язык по рейтингу не являлся главным. Поэтому своей целью в работе с детьми  ставила: повышение интереса к этому предмету, сохранение стабильных результатов средней </w:t>
      </w:r>
      <w:proofErr w:type="spellStart"/>
      <w:r w:rsidRPr="00DC63EE">
        <w:t>обученности</w:t>
      </w:r>
      <w:proofErr w:type="spellEnd"/>
      <w:r w:rsidRPr="00DC63EE">
        <w:t xml:space="preserve"> класса (СОК) и качества знаний.  </w:t>
      </w:r>
    </w:p>
    <w:p w:rsidR="000C2672" w:rsidRPr="00056EC5" w:rsidRDefault="000C2672" w:rsidP="000C2672">
      <w:pPr>
        <w:spacing w:line="360" w:lineRule="auto"/>
        <w:ind w:firstLine="851"/>
        <w:jc w:val="center"/>
        <w:rPr>
          <w:b/>
        </w:rPr>
      </w:pPr>
      <w:r w:rsidRPr="00056EC5">
        <w:rPr>
          <w:b/>
        </w:rPr>
        <w:t>Список использованных источников:</w:t>
      </w:r>
    </w:p>
    <w:p w:rsidR="000C2672" w:rsidRPr="00056EC5" w:rsidRDefault="000C2672" w:rsidP="000E5039">
      <w:pPr>
        <w:ind w:right="1134"/>
        <w:jc w:val="both"/>
      </w:pPr>
    </w:p>
    <w:p w:rsidR="000C2672" w:rsidRPr="00056EC5" w:rsidRDefault="000C2672" w:rsidP="000C2672">
      <w:pPr>
        <w:pStyle w:val="a9"/>
        <w:numPr>
          <w:ilvl w:val="0"/>
          <w:numId w:val="1"/>
        </w:numPr>
        <w:jc w:val="both"/>
      </w:pPr>
      <w:r w:rsidRPr="00056EC5">
        <w:t>Маркова А.К. и др. Формирование мотивации учения: Книга для учителя. – М.:   Просвещение,1990</w:t>
      </w:r>
    </w:p>
    <w:p w:rsidR="000C2672" w:rsidRPr="00056EC5" w:rsidRDefault="000C2672" w:rsidP="000C2672">
      <w:pPr>
        <w:jc w:val="both"/>
      </w:pPr>
    </w:p>
    <w:p w:rsidR="000C2672" w:rsidRPr="00056EC5" w:rsidRDefault="000C2672" w:rsidP="000C2672">
      <w:pPr>
        <w:pStyle w:val="a9"/>
        <w:numPr>
          <w:ilvl w:val="0"/>
          <w:numId w:val="1"/>
        </w:numPr>
      </w:pPr>
      <w:r w:rsidRPr="00056EC5">
        <w:t xml:space="preserve"> Матюхина, М. В. Мотивация учения младших школьников [Текст] / М. В. Матюхина. — М., 1998. </w:t>
      </w:r>
    </w:p>
    <w:p w:rsidR="000C2672" w:rsidRPr="00056EC5" w:rsidRDefault="000C2672" w:rsidP="000C2672">
      <w:pPr>
        <w:jc w:val="both"/>
      </w:pPr>
    </w:p>
    <w:p w:rsidR="000C2672" w:rsidRPr="00056EC5" w:rsidRDefault="000C2672" w:rsidP="000C2672">
      <w:pPr>
        <w:pStyle w:val="a9"/>
        <w:numPr>
          <w:ilvl w:val="0"/>
          <w:numId w:val="1"/>
        </w:numPr>
        <w:jc w:val="both"/>
      </w:pPr>
      <w:r w:rsidRPr="00056EC5">
        <w:t xml:space="preserve"> Гончарик Л.В. Влияние групповой формы работы на формирование и развитие учебной мотивации. / Л.В.Гончарик// Начальная школа. – 2004. - №11.</w:t>
      </w:r>
    </w:p>
    <w:p w:rsidR="000C2672" w:rsidRPr="00056EC5" w:rsidRDefault="000C2672" w:rsidP="000C2672">
      <w:pPr>
        <w:jc w:val="both"/>
      </w:pPr>
    </w:p>
    <w:p w:rsidR="000C2672" w:rsidRPr="00056EC5" w:rsidRDefault="000C2672" w:rsidP="000C2672">
      <w:pPr>
        <w:pStyle w:val="a9"/>
        <w:numPr>
          <w:ilvl w:val="0"/>
          <w:numId w:val="1"/>
        </w:numPr>
        <w:jc w:val="both"/>
      </w:pPr>
      <w:r w:rsidRPr="00056EC5">
        <w:t xml:space="preserve"> </w:t>
      </w:r>
      <w:proofErr w:type="spellStart"/>
      <w:r w:rsidRPr="00056EC5">
        <w:t>Сарпова</w:t>
      </w:r>
      <w:proofErr w:type="spellEnd"/>
      <w:r w:rsidRPr="00056EC5">
        <w:t xml:space="preserve"> Н.М. Формирование учебной мотивации  у младших школьников. // «Сибирский учитель». Март – апрель, 2006, № 2.</w:t>
      </w:r>
    </w:p>
    <w:p w:rsidR="000C2672" w:rsidRPr="00056EC5" w:rsidRDefault="000C2672" w:rsidP="000C2672">
      <w:pPr>
        <w:pStyle w:val="a9"/>
      </w:pPr>
    </w:p>
    <w:p w:rsidR="000C2672" w:rsidRPr="00056EC5" w:rsidRDefault="000C2672" w:rsidP="00E91903">
      <w:pPr>
        <w:pStyle w:val="a9"/>
        <w:shd w:val="clear" w:color="auto" w:fill="FFFFFF"/>
        <w:ind w:left="360"/>
        <w:jc w:val="both"/>
        <w:rPr>
          <w:color w:val="000000"/>
        </w:rPr>
      </w:pPr>
    </w:p>
    <w:p w:rsidR="000C2672" w:rsidRPr="00056EC5" w:rsidRDefault="000C2672" w:rsidP="000C2672">
      <w:pPr>
        <w:pStyle w:val="a9"/>
        <w:ind w:left="540"/>
        <w:jc w:val="both"/>
      </w:pPr>
    </w:p>
    <w:p w:rsidR="000C2672" w:rsidRPr="00056EC5" w:rsidRDefault="000C2672" w:rsidP="000C2672"/>
    <w:p w:rsidR="000C2672" w:rsidRPr="009854E3" w:rsidRDefault="000C2672" w:rsidP="000C2672">
      <w:pPr>
        <w:shd w:val="clear" w:color="auto" w:fill="FFFFFF"/>
        <w:rPr>
          <w:color w:val="000000"/>
        </w:rPr>
      </w:pPr>
    </w:p>
    <w:p w:rsidR="000C2672" w:rsidRPr="00056EC5" w:rsidRDefault="000C2672" w:rsidP="000C2672"/>
    <w:p w:rsidR="000C2672" w:rsidRPr="00056EC5" w:rsidRDefault="000C2672" w:rsidP="000C2672"/>
    <w:p w:rsidR="007F398F" w:rsidRPr="00DC63EE" w:rsidRDefault="007F398F"/>
    <w:sectPr w:rsidR="007F398F" w:rsidRPr="00DC63EE" w:rsidSect="009812AA">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00" w:rsidRDefault="00290B00" w:rsidP="009812AA">
      <w:r>
        <w:separator/>
      </w:r>
    </w:p>
  </w:endnote>
  <w:endnote w:type="continuationSeparator" w:id="0">
    <w:p w:rsidR="00290B00" w:rsidRDefault="00290B00" w:rsidP="0098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00" w:rsidRDefault="00290B00" w:rsidP="009812AA">
      <w:r>
        <w:separator/>
      </w:r>
    </w:p>
  </w:footnote>
  <w:footnote w:type="continuationSeparator" w:id="0">
    <w:p w:rsidR="00290B00" w:rsidRDefault="00290B00" w:rsidP="00981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2" w:rsidRDefault="009812AA" w:rsidP="00892D27">
    <w:pPr>
      <w:pStyle w:val="a6"/>
      <w:framePr w:wrap="around" w:vAnchor="text" w:hAnchor="margin" w:xAlign="center" w:y="1"/>
      <w:rPr>
        <w:rStyle w:val="a8"/>
      </w:rPr>
    </w:pPr>
    <w:r>
      <w:rPr>
        <w:rStyle w:val="a8"/>
      </w:rPr>
      <w:fldChar w:fldCharType="begin"/>
    </w:r>
    <w:r w:rsidR="00E91903">
      <w:rPr>
        <w:rStyle w:val="a8"/>
      </w:rPr>
      <w:instrText xml:space="preserve">PAGE  </w:instrText>
    </w:r>
    <w:r>
      <w:rPr>
        <w:rStyle w:val="a8"/>
      </w:rPr>
      <w:fldChar w:fldCharType="end"/>
    </w:r>
  </w:p>
  <w:p w:rsidR="00030122" w:rsidRDefault="00290B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22" w:rsidRDefault="009812AA" w:rsidP="00892D27">
    <w:pPr>
      <w:pStyle w:val="a6"/>
      <w:framePr w:wrap="around" w:vAnchor="text" w:hAnchor="margin" w:xAlign="center" w:y="1"/>
      <w:rPr>
        <w:rStyle w:val="a8"/>
      </w:rPr>
    </w:pPr>
    <w:r>
      <w:rPr>
        <w:rStyle w:val="a8"/>
      </w:rPr>
      <w:fldChar w:fldCharType="begin"/>
    </w:r>
    <w:r w:rsidR="00E91903">
      <w:rPr>
        <w:rStyle w:val="a8"/>
      </w:rPr>
      <w:instrText xml:space="preserve">PAGE  </w:instrText>
    </w:r>
    <w:r>
      <w:rPr>
        <w:rStyle w:val="a8"/>
      </w:rPr>
      <w:fldChar w:fldCharType="separate"/>
    </w:r>
    <w:r w:rsidR="001C7265">
      <w:rPr>
        <w:rStyle w:val="a8"/>
        <w:noProof/>
      </w:rPr>
      <w:t>1</w:t>
    </w:r>
    <w:r>
      <w:rPr>
        <w:rStyle w:val="a8"/>
      </w:rPr>
      <w:fldChar w:fldCharType="end"/>
    </w:r>
  </w:p>
  <w:p w:rsidR="00030122" w:rsidRDefault="00290B0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29F"/>
    <w:multiLevelType w:val="hybridMultilevel"/>
    <w:tmpl w:val="5E5EC436"/>
    <w:lvl w:ilvl="0" w:tplc="C7301A46">
      <w:start w:val="1"/>
      <w:numFmt w:val="decimal"/>
      <w:lvlText w:val="%1."/>
      <w:lvlJc w:val="left"/>
      <w:pPr>
        <w:ind w:left="36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2B89"/>
    <w:rsid w:val="000C2672"/>
    <w:rsid w:val="000E5039"/>
    <w:rsid w:val="001C7265"/>
    <w:rsid w:val="00290B00"/>
    <w:rsid w:val="00365F73"/>
    <w:rsid w:val="00436098"/>
    <w:rsid w:val="00782F37"/>
    <w:rsid w:val="007F398F"/>
    <w:rsid w:val="009812AA"/>
    <w:rsid w:val="00A518B7"/>
    <w:rsid w:val="00DC63EE"/>
    <w:rsid w:val="00E91903"/>
    <w:rsid w:val="00EC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B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2B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basedOn w:val="a0"/>
    <w:rsid w:val="00EC2B89"/>
    <w:rPr>
      <w:rFonts w:ascii="Arial" w:hAnsi="Arial" w:cs="Arial" w:hint="default"/>
      <w:sz w:val="20"/>
      <w:szCs w:val="20"/>
    </w:rPr>
  </w:style>
  <w:style w:type="paragraph" w:styleId="a4">
    <w:name w:val="Normal (Web)"/>
    <w:basedOn w:val="a"/>
    <w:rsid w:val="00EC2B89"/>
    <w:pPr>
      <w:spacing w:before="160" w:after="160"/>
      <w:ind w:firstLine="400"/>
    </w:pPr>
  </w:style>
  <w:style w:type="character" w:styleId="a5">
    <w:name w:val="Strong"/>
    <w:basedOn w:val="a0"/>
    <w:qFormat/>
    <w:rsid w:val="00EC2B89"/>
    <w:rPr>
      <w:b/>
      <w:bCs/>
    </w:rPr>
  </w:style>
  <w:style w:type="paragraph" w:styleId="a6">
    <w:name w:val="header"/>
    <w:basedOn w:val="a"/>
    <w:link w:val="a7"/>
    <w:rsid w:val="00EC2B89"/>
    <w:pPr>
      <w:tabs>
        <w:tab w:val="center" w:pos="4677"/>
        <w:tab w:val="right" w:pos="9355"/>
      </w:tabs>
    </w:pPr>
  </w:style>
  <w:style w:type="character" w:customStyle="1" w:styleId="a7">
    <w:name w:val="Верхний колонтитул Знак"/>
    <w:basedOn w:val="a0"/>
    <w:link w:val="a6"/>
    <w:rsid w:val="00EC2B89"/>
    <w:rPr>
      <w:rFonts w:ascii="Times New Roman" w:eastAsia="Times New Roman" w:hAnsi="Times New Roman" w:cs="Times New Roman"/>
      <w:sz w:val="24"/>
      <w:szCs w:val="24"/>
      <w:lang w:eastAsia="ru-RU"/>
    </w:rPr>
  </w:style>
  <w:style w:type="character" w:styleId="a8">
    <w:name w:val="page number"/>
    <w:basedOn w:val="a0"/>
    <w:rsid w:val="00EC2B89"/>
  </w:style>
  <w:style w:type="paragraph" w:styleId="a9">
    <w:name w:val="List Paragraph"/>
    <w:basedOn w:val="a"/>
    <w:uiPriority w:val="34"/>
    <w:qFormat/>
    <w:rsid w:val="000C26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2775</Words>
  <Characters>15823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4</cp:revision>
  <dcterms:created xsi:type="dcterms:W3CDTF">2019-08-02T23:59:00Z</dcterms:created>
  <dcterms:modified xsi:type="dcterms:W3CDTF">2025-12-26T08:54:00Z</dcterms:modified>
</cp:coreProperties>
</file>